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7D37834" w:rsidR="00F110CD" w:rsidRPr="00843499" w:rsidRDefault="00F110CD" w:rsidP="00F110CD">
      <w:pPr>
        <w:pStyle w:val="Header"/>
        <w:tabs>
          <w:tab w:val="right" w:pos="9639"/>
        </w:tabs>
        <w:rPr>
          <w:bCs/>
          <w:noProof w:val="0"/>
          <w:sz w:val="24"/>
          <w:szCs w:val="24"/>
          <w:lang w:val="de-DE"/>
        </w:rPr>
      </w:pPr>
      <w:bookmarkStart w:id="0" w:name="_Hlk37418177"/>
      <w:r w:rsidRPr="00843499">
        <w:rPr>
          <w:bCs/>
          <w:noProof w:val="0"/>
          <w:sz w:val="24"/>
          <w:szCs w:val="24"/>
          <w:lang w:val="de-DE"/>
        </w:rPr>
        <w:t>3GPP TSG RA</w:t>
      </w:r>
      <w:r w:rsidR="00BA1872" w:rsidRPr="00843499">
        <w:rPr>
          <w:bCs/>
          <w:noProof w:val="0"/>
          <w:sz w:val="24"/>
          <w:szCs w:val="24"/>
          <w:lang w:val="de-DE"/>
        </w:rPr>
        <w:t xml:space="preserve">N WG1 </w:t>
      </w:r>
      <w:r w:rsidR="00B65452" w:rsidRPr="00843499">
        <w:rPr>
          <w:bCs/>
          <w:noProof w:val="0"/>
          <w:sz w:val="24"/>
          <w:szCs w:val="24"/>
          <w:lang w:val="de-DE"/>
        </w:rPr>
        <w:t>#</w:t>
      </w:r>
      <w:r w:rsidR="00191E79" w:rsidRPr="00843499">
        <w:rPr>
          <w:bCs/>
          <w:noProof w:val="0"/>
          <w:sz w:val="24"/>
          <w:szCs w:val="24"/>
          <w:lang w:val="de-DE"/>
        </w:rPr>
        <w:t>10</w:t>
      </w:r>
      <w:r w:rsidR="00500573" w:rsidRPr="00843499">
        <w:rPr>
          <w:bCs/>
          <w:noProof w:val="0"/>
          <w:sz w:val="24"/>
          <w:szCs w:val="24"/>
          <w:lang w:val="de-DE"/>
        </w:rPr>
        <w:t>4</w:t>
      </w:r>
      <w:r w:rsidR="004B4898">
        <w:rPr>
          <w:bCs/>
          <w:noProof w:val="0"/>
          <w:sz w:val="24"/>
          <w:szCs w:val="24"/>
          <w:lang w:val="de-DE"/>
        </w:rPr>
        <w:t>b</w:t>
      </w:r>
      <w:r w:rsidR="19F2870D" w:rsidRPr="00843499">
        <w:rPr>
          <w:noProof w:val="0"/>
          <w:sz w:val="24"/>
          <w:szCs w:val="24"/>
          <w:lang w:val="de-DE"/>
        </w:rPr>
        <w:t>-e</w:t>
      </w:r>
      <w:r w:rsidR="001348FE" w:rsidRPr="00FD7327">
        <w:rPr>
          <w:lang w:val="de-DE"/>
        </w:rPr>
        <w:tab/>
      </w:r>
      <w:r w:rsidR="0059274D" w:rsidRPr="0059274D">
        <w:rPr>
          <w:bCs/>
          <w:noProof w:val="0"/>
          <w:sz w:val="24"/>
          <w:szCs w:val="24"/>
          <w:lang w:val="de-DE"/>
        </w:rPr>
        <w:t>R1-2102361</w:t>
      </w:r>
    </w:p>
    <w:p w14:paraId="30E02940" w14:textId="78571B2C" w:rsidR="00CA26CE" w:rsidRDefault="002778BD" w:rsidP="00CA26CE">
      <w:pPr>
        <w:pStyle w:val="Header"/>
        <w:rPr>
          <w:bCs/>
          <w:noProof w:val="0"/>
          <w:sz w:val="24"/>
          <w:szCs w:val="24"/>
        </w:rPr>
      </w:pPr>
      <w:r w:rsidRPr="002778BD">
        <w:rPr>
          <w:bCs/>
          <w:noProof w:val="0"/>
          <w:sz w:val="24"/>
          <w:szCs w:val="24"/>
        </w:rPr>
        <w:t xml:space="preserve">e-Meeting, </w:t>
      </w:r>
      <w:r w:rsidR="004B4898">
        <w:rPr>
          <w:bCs/>
          <w:noProof w:val="0"/>
          <w:sz w:val="24"/>
          <w:szCs w:val="24"/>
        </w:rPr>
        <w:t>April 12</w:t>
      </w:r>
      <w:r w:rsidR="004B4898" w:rsidRPr="004B4898">
        <w:rPr>
          <w:bCs/>
          <w:noProof w:val="0"/>
          <w:sz w:val="24"/>
          <w:szCs w:val="24"/>
          <w:vertAlign w:val="superscript"/>
        </w:rPr>
        <w:t>th</w:t>
      </w:r>
      <w:r w:rsidR="004B4898">
        <w:rPr>
          <w:bCs/>
          <w:noProof w:val="0"/>
          <w:sz w:val="24"/>
          <w:szCs w:val="24"/>
        </w:rPr>
        <w:t xml:space="preserve"> – 20</w:t>
      </w:r>
      <w:r w:rsidR="004B4898" w:rsidRPr="004B4898">
        <w:rPr>
          <w:bCs/>
          <w:noProof w:val="0"/>
          <w:sz w:val="24"/>
          <w:szCs w:val="24"/>
          <w:vertAlign w:val="superscript"/>
        </w:rPr>
        <w:t>th</w:t>
      </w:r>
      <w:r w:rsidR="004B4898">
        <w:rPr>
          <w:bCs/>
          <w:noProof w:val="0"/>
          <w:sz w:val="24"/>
          <w:szCs w:val="24"/>
        </w:rPr>
        <w:t>, 2021</w:t>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77777777"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Pr="5A07F512">
        <w:rPr>
          <w:rFonts w:ascii="Arial" w:hAnsi="Arial" w:cs="Arial"/>
          <w:b/>
          <w:bCs/>
          <w:sz w:val="24"/>
          <w:szCs w:val="24"/>
        </w:rPr>
        <w:t>Sidelink resource allocation for power saving</w:t>
      </w:r>
    </w:p>
    <w:p w14:paraId="30E02941" w14:textId="40B93D5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17E97">
        <w:rPr>
          <w:rFonts w:cs="Arial"/>
          <w:b/>
          <w:bCs/>
          <w:sz w:val="24"/>
          <w:szCs w:val="24"/>
        </w:rPr>
        <w:t>8.11.1.1</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248DEEE" w14:textId="59525777" w:rsidR="00817E97" w:rsidRDefault="00817E97" w:rsidP="00843499">
      <w:bookmarkStart w:id="1" w:name="_Hlk510705081"/>
      <w:r>
        <w:t xml:space="preserve">In </w:t>
      </w:r>
      <w:r w:rsidR="004A77B1">
        <w:t>RAN1#10</w:t>
      </w:r>
      <w:r w:rsidR="00D07FF3">
        <w:t>4</w:t>
      </w:r>
      <w:r w:rsidR="00733DAF">
        <w:t>-e</w:t>
      </w:r>
      <w:r w:rsidR="00F051B8">
        <w:t xml:space="preserve"> </w:t>
      </w:r>
      <w:r w:rsidR="00350358">
        <w:t>[</w:t>
      </w:r>
      <w:r w:rsidR="00F051B8">
        <w:t>2</w:t>
      </w:r>
      <w:r w:rsidR="00350358">
        <w:t xml:space="preserve">], </w:t>
      </w:r>
      <w:r>
        <w:t xml:space="preserve">the following agreements </w:t>
      </w:r>
      <w:r w:rsidR="00863650">
        <w:t xml:space="preserve">and conclusions </w:t>
      </w:r>
      <w:r>
        <w:t>were made</w:t>
      </w:r>
      <w:r w:rsidR="00350358">
        <w:t xml:space="preserve"> related to</w:t>
      </w:r>
      <w:r w:rsidR="00C355F9">
        <w:t xml:space="preserve"> Rel-17 </w:t>
      </w:r>
      <w:r w:rsidR="00863650">
        <w:t>sidelink resource allocation for power saving</w:t>
      </w:r>
      <w:r w:rsidR="00896718">
        <w:t xml:space="preserve"> under agenda 8.11.1.1</w:t>
      </w:r>
      <w:r>
        <w:t>:</w:t>
      </w:r>
    </w:p>
    <w:tbl>
      <w:tblPr>
        <w:tblStyle w:val="TableGrid"/>
        <w:tblW w:w="0" w:type="auto"/>
        <w:tblLook w:val="04A0" w:firstRow="1" w:lastRow="0" w:firstColumn="1" w:lastColumn="0" w:noHBand="0" w:noVBand="1"/>
      </w:tblPr>
      <w:tblGrid>
        <w:gridCol w:w="9629"/>
      </w:tblGrid>
      <w:tr w:rsidR="00817E97" w14:paraId="6FCA49E9" w14:textId="77777777" w:rsidTr="00817E97">
        <w:tc>
          <w:tcPr>
            <w:tcW w:w="9629" w:type="dxa"/>
          </w:tcPr>
          <w:p w14:paraId="58AF1DD5" w14:textId="77777777" w:rsidR="00D07FF3" w:rsidRPr="00D07FF3" w:rsidRDefault="00D07FF3" w:rsidP="00D07FF3">
            <w:pPr>
              <w:rPr>
                <w:rFonts w:eastAsia="Batang"/>
                <w:b/>
                <w:bCs/>
                <w:color w:val="000000"/>
              </w:rPr>
            </w:pPr>
            <w:r w:rsidRPr="00D07FF3">
              <w:rPr>
                <w:color w:val="000000"/>
                <w:highlight w:val="green"/>
              </w:rPr>
              <w:t>Agreements</w:t>
            </w:r>
            <w:r w:rsidRPr="00D07FF3">
              <w:rPr>
                <w:b/>
                <w:bCs/>
                <w:color w:val="000000"/>
              </w:rPr>
              <w:t>:</w:t>
            </w:r>
          </w:p>
          <w:p w14:paraId="51184E25" w14:textId="77777777" w:rsidR="00D07FF3" w:rsidRPr="00D07FF3" w:rsidRDefault="00D07FF3" w:rsidP="00D07FF3">
            <w:pPr>
              <w:pStyle w:val="ListParagraph"/>
              <w:numPr>
                <w:ilvl w:val="0"/>
                <w:numId w:val="44"/>
              </w:numPr>
              <w:autoSpaceDE w:val="0"/>
              <w:autoSpaceDN w:val="0"/>
              <w:rPr>
                <w:sz w:val="20"/>
                <w:szCs w:val="20"/>
                <w:lang w:val="en-US"/>
              </w:rPr>
            </w:pPr>
            <w:r w:rsidRPr="00D07FF3">
              <w:rPr>
                <w:sz w:val="20"/>
                <w:szCs w:val="20"/>
                <w:lang w:val="en-US"/>
              </w:rPr>
              <w:t>Random resource selection is applicable to both periodic and aperiodic transmissions</w:t>
            </w:r>
          </w:p>
          <w:p w14:paraId="2C7AC326" w14:textId="77777777" w:rsidR="00D07FF3" w:rsidRPr="00D07FF3" w:rsidRDefault="00D07FF3" w:rsidP="00D07FF3">
            <w:pPr>
              <w:pStyle w:val="ListParagraph"/>
              <w:numPr>
                <w:ilvl w:val="1"/>
                <w:numId w:val="44"/>
              </w:numPr>
              <w:autoSpaceDE w:val="0"/>
              <w:autoSpaceDN w:val="0"/>
              <w:rPr>
                <w:sz w:val="20"/>
                <w:szCs w:val="20"/>
                <w:lang w:val="en-US"/>
              </w:rPr>
            </w:pPr>
            <w:r w:rsidRPr="00D07FF3">
              <w:rPr>
                <w:sz w:val="20"/>
                <w:szCs w:val="20"/>
                <w:lang w:val="en-US"/>
              </w:rPr>
              <w:t>FFS conditions for random resource selection</w:t>
            </w:r>
          </w:p>
          <w:p w14:paraId="0F5A1AB5" w14:textId="77777777" w:rsidR="00896718" w:rsidRDefault="00896718" w:rsidP="00D07FF3">
            <w:pPr>
              <w:rPr>
                <w:b/>
                <w:bCs/>
              </w:rPr>
            </w:pPr>
          </w:p>
          <w:p w14:paraId="7C9D5D3F" w14:textId="3302D961" w:rsidR="00D07FF3" w:rsidRPr="00D07FF3" w:rsidRDefault="00D07FF3" w:rsidP="00D07FF3">
            <w:pPr>
              <w:rPr>
                <w:b/>
                <w:bCs/>
              </w:rPr>
            </w:pPr>
            <w:r w:rsidRPr="00D07FF3">
              <w:rPr>
                <w:b/>
                <w:bCs/>
              </w:rPr>
              <w:t>Conclusion:</w:t>
            </w:r>
          </w:p>
          <w:p w14:paraId="3C0F2EED"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PSFCH reception is not included for Type A UE</w:t>
            </w:r>
          </w:p>
          <w:p w14:paraId="2D880973"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S-SSB reception is not included for Type A UE</w:t>
            </w:r>
          </w:p>
          <w:p w14:paraId="56DF41F7"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SL reception Type B is additionally added</w:t>
            </w:r>
          </w:p>
          <w:p w14:paraId="4DF27B9E" w14:textId="77777777" w:rsidR="00D07FF3" w:rsidRPr="00D07FF3" w:rsidRDefault="00D07FF3" w:rsidP="00D07FF3">
            <w:pPr>
              <w:pStyle w:val="ListParagraph"/>
              <w:numPr>
                <w:ilvl w:val="1"/>
                <w:numId w:val="44"/>
              </w:numPr>
              <w:autoSpaceDE w:val="0"/>
              <w:autoSpaceDN w:val="0"/>
              <w:spacing w:line="254" w:lineRule="auto"/>
              <w:rPr>
                <w:sz w:val="20"/>
                <w:szCs w:val="20"/>
                <w:lang w:val="en-US"/>
              </w:rPr>
            </w:pPr>
            <w:r w:rsidRPr="00D07FF3">
              <w:rPr>
                <w:sz w:val="20"/>
                <w:szCs w:val="20"/>
                <w:lang w:val="en-US"/>
              </w:rPr>
              <w:t>Type B: Same as Type A with an exception of performing PSFCH and S-SSB reception</w:t>
            </w:r>
          </w:p>
          <w:p w14:paraId="49B9CAB3" w14:textId="0AAB48AF"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Note: the same conditions as in RAN1#103-e regarding the context of the discussion of Type A and Type D still apply (also applicable to type B)</w:t>
            </w:r>
          </w:p>
          <w:p w14:paraId="5E2B336F" w14:textId="77777777" w:rsidR="00896718" w:rsidRDefault="00896718" w:rsidP="00D07FF3">
            <w:pPr>
              <w:rPr>
                <w:color w:val="000000"/>
                <w:highlight w:val="green"/>
              </w:rPr>
            </w:pPr>
          </w:p>
          <w:p w14:paraId="627C5DF9" w14:textId="0EBF5BA3" w:rsidR="00D07FF3" w:rsidRDefault="00D07FF3" w:rsidP="00D07FF3">
            <w:pPr>
              <w:rPr>
                <w:color w:val="000000"/>
              </w:rPr>
            </w:pPr>
            <w:r>
              <w:rPr>
                <w:color w:val="000000"/>
                <w:highlight w:val="green"/>
              </w:rPr>
              <w:t>Agreements</w:t>
            </w:r>
            <w:r>
              <w:rPr>
                <w:color w:val="000000"/>
              </w:rPr>
              <w:t>:</w:t>
            </w:r>
          </w:p>
          <w:p w14:paraId="582E134A" w14:textId="77777777" w:rsidR="00D07FF3" w:rsidRPr="00D07FF3" w:rsidRDefault="00D07FF3" w:rsidP="00D07FF3">
            <w:r w:rsidRPr="00AE5B6E">
              <w:t>I</w:t>
            </w:r>
            <w:r w:rsidRPr="00D07FF3">
              <w:t>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AA6E50E"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FFS condition(s) and timing(s) for which periodic-based partial sensing is performed by UE</w:t>
            </w:r>
          </w:p>
          <w:p w14:paraId="6FAE4EDB"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The resource selection window is [n+T1, n+T2]</w:t>
            </w:r>
          </w:p>
          <w:p w14:paraId="0D1422AB" w14:textId="77777777" w:rsidR="00D07FF3" w:rsidRPr="00D07FF3" w:rsidRDefault="00D07FF3" w:rsidP="00D07FF3">
            <w:pPr>
              <w:pStyle w:val="ListParagraph"/>
              <w:numPr>
                <w:ilvl w:val="1"/>
                <w:numId w:val="44"/>
              </w:numPr>
              <w:autoSpaceDE w:val="0"/>
              <w:autoSpaceDN w:val="0"/>
              <w:spacing w:line="254" w:lineRule="auto"/>
              <w:rPr>
                <w:sz w:val="20"/>
                <w:szCs w:val="20"/>
                <w:lang w:val="en-US"/>
              </w:rPr>
            </w:pPr>
            <w:r w:rsidRPr="00D07FF3">
              <w:rPr>
                <w:sz w:val="20"/>
                <w:szCs w:val="20"/>
                <w:lang w:val="en-US"/>
              </w:rPr>
              <w:t>As a baseline, T1 and T2 are defined in the same way as in R16 NR-V2X according to step 1 [TS 38.214 Sec. 8.1.4]</w:t>
            </w:r>
          </w:p>
          <w:p w14:paraId="5882BE61" w14:textId="77777777" w:rsidR="00D07FF3" w:rsidRPr="00D07FF3" w:rsidRDefault="00D07FF3" w:rsidP="00D07FF3">
            <w:pPr>
              <w:pStyle w:val="ListParagraph"/>
              <w:numPr>
                <w:ilvl w:val="1"/>
                <w:numId w:val="44"/>
              </w:numPr>
              <w:autoSpaceDE w:val="0"/>
              <w:autoSpaceDN w:val="0"/>
              <w:spacing w:line="254" w:lineRule="auto"/>
              <w:rPr>
                <w:sz w:val="20"/>
                <w:szCs w:val="20"/>
                <w:lang w:val="en-US"/>
              </w:rPr>
            </w:pPr>
            <w:r w:rsidRPr="00D07FF3">
              <w:rPr>
                <w:sz w:val="20"/>
                <w:szCs w:val="20"/>
                <w:lang w:val="en-US"/>
              </w:rPr>
              <w:t xml:space="preserve">Further discuss </w:t>
            </w:r>
            <w:proofErr w:type="gramStart"/>
            <w:r w:rsidRPr="00D07FF3">
              <w:rPr>
                <w:sz w:val="20"/>
                <w:szCs w:val="20"/>
                <w:lang w:val="en-US"/>
              </w:rPr>
              <w:t>whether or not</w:t>
            </w:r>
            <w:proofErr w:type="gramEnd"/>
            <w:r w:rsidRPr="00D07FF3">
              <w:rPr>
                <w:sz w:val="20"/>
                <w:szCs w:val="20"/>
                <w:lang w:val="en-US"/>
              </w:rPr>
              <w:t xml:space="preserve"> to introduce a threshold to re-define T1 and T2 such that </w:t>
            </w:r>
          </w:p>
          <w:p w14:paraId="2ACE7B49" w14:textId="77777777" w:rsidR="00D07FF3" w:rsidRPr="00D07FF3" w:rsidRDefault="00D07FF3" w:rsidP="00D07FF3">
            <w:pPr>
              <w:pStyle w:val="ListParagraph"/>
              <w:numPr>
                <w:ilvl w:val="2"/>
                <w:numId w:val="44"/>
              </w:numPr>
              <w:autoSpaceDE w:val="0"/>
              <w:autoSpaceDN w:val="0"/>
              <w:spacing w:line="254" w:lineRule="auto"/>
              <w:rPr>
                <w:sz w:val="20"/>
                <w:szCs w:val="20"/>
                <w:lang w:val="en-US"/>
              </w:rPr>
            </w:pPr>
            <w:r w:rsidRPr="00D07FF3">
              <w:rPr>
                <w:sz w:val="20"/>
                <w:szCs w:val="20"/>
                <w:lang w:val="en-US"/>
              </w:rPr>
              <w:t xml:space="preserve">T1 ≥ 0 (subject to processing time constraint </w:t>
            </w:r>
            <w:proofErr w:type="spellStart"/>
            <w:r w:rsidRPr="00D07FF3">
              <w:rPr>
                <w:sz w:val="20"/>
                <w:szCs w:val="20"/>
                <w:lang w:val="en-US"/>
              </w:rPr>
              <w:t>T</w:t>
            </w:r>
            <w:r w:rsidRPr="00D07FF3">
              <w:rPr>
                <w:sz w:val="20"/>
                <w:szCs w:val="20"/>
                <w:vertAlign w:val="subscript"/>
                <w:lang w:val="en-US"/>
              </w:rPr>
              <w:t>proc</w:t>
            </w:r>
            <w:proofErr w:type="spellEnd"/>
            <w:r w:rsidRPr="00D07FF3">
              <w:rPr>
                <w:sz w:val="20"/>
                <w:szCs w:val="20"/>
                <w:vertAlign w:val="subscript"/>
                <w:lang w:val="en-US"/>
              </w:rPr>
              <w:t>, 1</w:t>
            </w:r>
            <w:r w:rsidRPr="00D07FF3">
              <w:rPr>
                <w:sz w:val="20"/>
                <w:szCs w:val="20"/>
                <w:lang w:val="en-US"/>
              </w:rPr>
              <w:t>), and T2 ≤ remaining PDB</w:t>
            </w:r>
          </w:p>
          <w:p w14:paraId="4E5C7683" w14:textId="77777777" w:rsidR="00D07FF3" w:rsidRPr="00D07FF3" w:rsidRDefault="00D07FF3" w:rsidP="00D07FF3">
            <w:pPr>
              <w:pStyle w:val="ListParagraph"/>
              <w:numPr>
                <w:ilvl w:val="2"/>
                <w:numId w:val="44"/>
              </w:numPr>
              <w:autoSpaceDE w:val="0"/>
              <w:autoSpaceDN w:val="0"/>
              <w:spacing w:line="254" w:lineRule="auto"/>
              <w:rPr>
                <w:sz w:val="20"/>
                <w:szCs w:val="20"/>
                <w:lang w:val="en-US"/>
              </w:rPr>
            </w:pPr>
            <w:r w:rsidRPr="00D07FF3">
              <w:rPr>
                <w:sz w:val="20"/>
                <w:szCs w:val="20"/>
                <w:lang w:val="en-US"/>
              </w:rPr>
              <w:t>T2-T1 ≤ (pre-)configured threshold</w:t>
            </w:r>
          </w:p>
          <w:p w14:paraId="4C3B5502"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A minimum value for Y is (pre-)configured from a range of values, FFS details</w:t>
            </w:r>
          </w:p>
          <w:p w14:paraId="1B390A44"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FFS any restriction to determine Y candidate slots (including its relationship with SL-DRX)</w:t>
            </w:r>
          </w:p>
          <w:p w14:paraId="764B92B0"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FFS whether the resource selection window [n+T1, n+T2] should be confined within a set of periodic set of resources and its relationship with SL-DRX</w:t>
            </w:r>
          </w:p>
          <w:p w14:paraId="4C476EC9" w14:textId="77777777" w:rsidR="00D07FF3" w:rsidRPr="00D07FF3" w:rsidRDefault="00D07FF3" w:rsidP="00D07FF3">
            <w:pPr>
              <w:pStyle w:val="ListParagraph"/>
              <w:numPr>
                <w:ilvl w:val="0"/>
                <w:numId w:val="44"/>
              </w:numPr>
              <w:autoSpaceDE w:val="0"/>
              <w:autoSpaceDN w:val="0"/>
              <w:spacing w:line="254" w:lineRule="auto"/>
              <w:rPr>
                <w:sz w:val="20"/>
                <w:szCs w:val="20"/>
                <w:lang w:val="en-US"/>
              </w:rPr>
            </w:pPr>
            <w:r w:rsidRPr="00D07FF3">
              <w:rPr>
                <w:sz w:val="20"/>
                <w:szCs w:val="20"/>
                <w:lang w:val="en-US"/>
              </w:rPr>
              <w:t>Note: The terminology “periodic-based partial sensing” is based on the “partial sensing” used in LTE-V and it is intended to be used for the design and discussion of partial sensing in Rel-17.</w:t>
            </w:r>
          </w:p>
          <w:p w14:paraId="3BC25A61" w14:textId="77777777" w:rsidR="00896718" w:rsidRDefault="00896718" w:rsidP="00D07FF3">
            <w:pPr>
              <w:rPr>
                <w:color w:val="000000"/>
                <w:highlight w:val="green"/>
              </w:rPr>
            </w:pPr>
          </w:p>
          <w:p w14:paraId="6B71F0CE" w14:textId="3A612482" w:rsidR="00D07FF3" w:rsidRDefault="00D07FF3" w:rsidP="00D07FF3">
            <w:pPr>
              <w:rPr>
                <w:color w:val="000000"/>
              </w:rPr>
            </w:pPr>
            <w:r>
              <w:rPr>
                <w:color w:val="000000"/>
                <w:highlight w:val="green"/>
              </w:rPr>
              <w:lastRenderedPageBreak/>
              <w:t>Agreements</w:t>
            </w:r>
            <w:r>
              <w:rPr>
                <w:color w:val="000000"/>
              </w:rPr>
              <w:t>:</w:t>
            </w:r>
          </w:p>
          <w:p w14:paraId="0D2FFC3C" w14:textId="77777777" w:rsidR="00D07FF3" w:rsidRDefault="00D07FF3" w:rsidP="00D07FF3">
            <w:r w:rsidRPr="171F0B0A">
              <w:rPr>
                <w:color w:val="000000" w:themeColor="text1"/>
              </w:rPr>
              <w:t xml:space="preserve">In a resource pool (pre-)configured with at least partial sensing, if UE performs periodic-based partial sensing, </w:t>
            </w:r>
            <w:r w:rsidRPr="171F0B0A">
              <w:rPr>
                <w:color w:val="0070C0"/>
              </w:rPr>
              <w:t>at least when the reservation for another TB (when carried in SCI) is enabled for the resource pool and resource selection/reselection is triggered at slot n,</w:t>
            </w:r>
            <w:r w:rsidRPr="171F0B0A">
              <w:rPr>
                <w:color w:val="000000" w:themeColor="text1"/>
              </w:rPr>
              <w:t xml:space="preserve"> the UE monitors slots of </w:t>
            </w:r>
            <w:r w:rsidRPr="171F0B0A">
              <w:rPr>
                <w:color w:val="00B050"/>
              </w:rPr>
              <w:t xml:space="preserve">at least one </w:t>
            </w:r>
            <w:r w:rsidRPr="171F0B0A">
              <w:rPr>
                <w:strike/>
                <w:color w:val="00B050"/>
              </w:rPr>
              <w:t xml:space="preserve">a set of </w:t>
            </w:r>
            <w:r w:rsidRPr="171F0B0A">
              <w:rPr>
                <w:color w:val="000000" w:themeColor="text1"/>
              </w:rPr>
              <w:t>periodic sensing occasion</w:t>
            </w:r>
            <w:r w:rsidRPr="171F0B0A">
              <w:rPr>
                <w:strike/>
                <w:color w:val="00B050"/>
              </w:rPr>
              <w:t>s</w:t>
            </w:r>
            <w:r w:rsidRPr="171F0B0A">
              <w:rPr>
                <w:color w:val="000000" w:themeColor="text1"/>
              </w:rPr>
              <w:t xml:space="preserve">, where a periodic sensing occasion is a set of slots according to </w:t>
            </w:r>
            <w:r>
              <w:rPr>
                <w:noProof/>
              </w:rPr>
              <w:drawing>
                <wp:inline distT="0" distB="0" distL="0" distR="0" wp14:anchorId="5D6FB025" wp14:editId="69F0823F">
                  <wp:extent cx="5734052" cy="31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34052" cy="317500"/>
                          </a:xfrm>
                          <a:prstGeom prst="rect">
                            <a:avLst/>
                          </a:prstGeom>
                        </pic:spPr>
                      </pic:pic>
                    </a:graphicData>
                  </a:graphic>
                </wp:inline>
              </w:drawing>
            </w:r>
          </w:p>
          <w:p w14:paraId="04EC44C5" w14:textId="77777777" w:rsidR="00D07FF3" w:rsidRPr="00D07FF3" w:rsidRDefault="00D07FF3" w:rsidP="00D07FF3">
            <w:pPr>
              <w:rPr>
                <w:color w:val="000000"/>
              </w:rPr>
            </w:pPr>
            <w:r>
              <w:rPr>
                <w:color w:val="000000"/>
              </w:rPr>
              <w:t xml:space="preserve">if </w:t>
            </w:r>
            <w:proofErr w:type="spellStart"/>
            <w:r>
              <w:rPr>
                <w:color w:val="000000"/>
              </w:rPr>
              <w:t>t</w:t>
            </w:r>
            <w:r>
              <w:rPr>
                <w:color w:val="000000"/>
                <w:vertAlign w:val="subscript"/>
              </w:rPr>
              <w:t>v</w:t>
            </w:r>
            <w:r>
              <w:rPr>
                <w:color w:val="000000"/>
                <w:vertAlign w:val="superscript"/>
              </w:rPr>
              <w:t>SL</w:t>
            </w:r>
            <w:proofErr w:type="spellEnd"/>
            <w:r>
              <w:rPr>
                <w:color w:val="000000"/>
              </w:rPr>
              <w:t xml:space="preserve"> is i</w:t>
            </w:r>
            <w:r w:rsidRPr="00D07FF3">
              <w:rPr>
                <w:color w:val="000000"/>
              </w:rPr>
              <w:t>ncluded in the set of Y candidate slots.</w:t>
            </w:r>
          </w:p>
          <w:p w14:paraId="7716EB2A" w14:textId="77777777" w:rsidR="00D07FF3" w:rsidRPr="00D07FF3" w:rsidRDefault="00D07FF3" w:rsidP="00D07FF3">
            <w:pPr>
              <w:pStyle w:val="ListParagraph"/>
              <w:numPr>
                <w:ilvl w:val="0"/>
                <w:numId w:val="44"/>
              </w:numPr>
              <w:autoSpaceDE w:val="0"/>
              <w:autoSpaceDN w:val="0"/>
              <w:spacing w:line="254" w:lineRule="auto"/>
              <w:rPr>
                <w:color w:val="000000"/>
                <w:sz w:val="20"/>
                <w:szCs w:val="20"/>
              </w:rPr>
            </w:pP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rPr>
              <w:t xml:space="preserve"> is a periodicity </w:t>
            </w:r>
            <w:proofErr w:type="spellStart"/>
            <w:r w:rsidRPr="00D07FF3">
              <w:rPr>
                <w:color w:val="000000"/>
                <w:sz w:val="20"/>
                <w:szCs w:val="20"/>
              </w:rPr>
              <w:t>value</w:t>
            </w:r>
            <w:proofErr w:type="spellEnd"/>
            <w:r w:rsidRPr="00D07FF3">
              <w:rPr>
                <w:color w:val="000000"/>
                <w:sz w:val="20"/>
                <w:szCs w:val="20"/>
              </w:rPr>
              <w:t xml:space="preserve"> </w:t>
            </w:r>
            <w:proofErr w:type="spellStart"/>
            <w:r w:rsidRPr="00D07FF3">
              <w:rPr>
                <w:color w:val="000000"/>
                <w:sz w:val="20"/>
                <w:szCs w:val="20"/>
              </w:rPr>
              <w:t>from</w:t>
            </w:r>
            <w:proofErr w:type="spellEnd"/>
            <w:r w:rsidRPr="00D07FF3">
              <w:rPr>
                <w:color w:val="000000"/>
                <w:sz w:val="20"/>
                <w:szCs w:val="20"/>
              </w:rPr>
              <w:t xml:space="preserve">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configured</w:t>
            </w:r>
            <w:proofErr w:type="spellEnd"/>
            <w:r w:rsidRPr="00D07FF3">
              <w:rPr>
                <w:color w:val="000000"/>
                <w:sz w:val="20"/>
                <w:szCs w:val="20"/>
              </w:rPr>
              <w:t xml:space="preserve"> set of </w:t>
            </w:r>
            <w:proofErr w:type="spellStart"/>
            <w:r w:rsidRPr="00D07FF3">
              <w:rPr>
                <w:color w:val="000000"/>
                <w:sz w:val="20"/>
                <w:szCs w:val="20"/>
              </w:rPr>
              <w:t>possible</w:t>
            </w:r>
            <w:proofErr w:type="spellEnd"/>
            <w:r w:rsidRPr="00D07FF3">
              <w:rPr>
                <w:color w:val="000000"/>
                <w:sz w:val="20"/>
                <w:szCs w:val="20"/>
              </w:rPr>
              <w:t xml:space="preserve"> </w:t>
            </w:r>
            <w:proofErr w:type="spellStart"/>
            <w:r w:rsidRPr="00D07FF3">
              <w:rPr>
                <w:color w:val="000000"/>
                <w:sz w:val="20"/>
                <w:szCs w:val="20"/>
              </w:rPr>
              <w:t>resource</w:t>
            </w:r>
            <w:proofErr w:type="spellEnd"/>
            <w:r w:rsidRPr="00D07FF3">
              <w:rPr>
                <w:color w:val="000000"/>
                <w:sz w:val="20"/>
                <w:szCs w:val="20"/>
              </w:rPr>
              <w:t xml:space="preserve"> </w:t>
            </w:r>
            <w:proofErr w:type="spellStart"/>
            <w:r w:rsidRPr="00D07FF3">
              <w:rPr>
                <w:color w:val="000000"/>
                <w:sz w:val="20"/>
                <w:szCs w:val="20"/>
              </w:rPr>
              <w:t>reservation</w:t>
            </w:r>
            <w:proofErr w:type="spellEnd"/>
            <w:r w:rsidRPr="00D07FF3">
              <w:rPr>
                <w:color w:val="000000"/>
                <w:sz w:val="20"/>
                <w:szCs w:val="20"/>
              </w:rPr>
              <w:t xml:space="preserve"> </w:t>
            </w:r>
            <w:proofErr w:type="spellStart"/>
            <w:r w:rsidRPr="00D07FF3">
              <w:rPr>
                <w:color w:val="000000"/>
                <w:sz w:val="20"/>
                <w:szCs w:val="20"/>
              </w:rPr>
              <w:t>periods</w:t>
            </w:r>
            <w:proofErr w:type="spellEnd"/>
            <w:r w:rsidRPr="00D07FF3">
              <w:rPr>
                <w:color w:val="000000"/>
                <w:sz w:val="20"/>
                <w:szCs w:val="20"/>
              </w:rPr>
              <w:t xml:space="preserve"> </w:t>
            </w:r>
            <w:proofErr w:type="spellStart"/>
            <w:r w:rsidRPr="00D07FF3">
              <w:rPr>
                <w:color w:val="000000"/>
                <w:sz w:val="20"/>
                <w:szCs w:val="20"/>
              </w:rPr>
              <w:t>allowed</w:t>
            </w:r>
            <w:proofErr w:type="spellEnd"/>
            <w:r w:rsidRPr="00D07FF3">
              <w:rPr>
                <w:color w:val="000000"/>
                <w:sz w:val="20"/>
                <w:szCs w:val="20"/>
              </w:rPr>
              <w:t xml:space="preserve"> in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resource</w:t>
            </w:r>
            <w:proofErr w:type="spellEnd"/>
            <w:r w:rsidRPr="00D07FF3">
              <w:rPr>
                <w:color w:val="000000"/>
                <w:sz w:val="20"/>
                <w:szCs w:val="20"/>
              </w:rPr>
              <w:t xml:space="preserve"> </w:t>
            </w:r>
            <w:proofErr w:type="spellStart"/>
            <w:r w:rsidRPr="00D07FF3">
              <w:rPr>
                <w:color w:val="000000"/>
                <w:sz w:val="20"/>
                <w:szCs w:val="20"/>
              </w:rPr>
              <w:t>pool</w:t>
            </w:r>
            <w:proofErr w:type="spellEnd"/>
            <w:r w:rsidRPr="00D07FF3">
              <w:rPr>
                <w:color w:val="000000"/>
                <w:sz w:val="20"/>
                <w:szCs w:val="20"/>
              </w:rPr>
              <w:t xml:space="preserve"> (</w:t>
            </w:r>
            <w:r w:rsidRPr="00D07FF3">
              <w:rPr>
                <w:rFonts w:eastAsia="Malgun Gothic"/>
                <w:i/>
                <w:color w:val="000000"/>
                <w:sz w:val="20"/>
                <w:szCs w:val="20"/>
                <w:lang w:eastAsia="ko-KR"/>
              </w:rPr>
              <w:t>sl-ResourceReservePeriodList</w:t>
            </w:r>
            <w:r w:rsidRPr="00D07FF3">
              <w:rPr>
                <w:color w:val="000000"/>
                <w:sz w:val="20"/>
                <w:szCs w:val="20"/>
              </w:rPr>
              <w:t xml:space="preserve">). Down </w:t>
            </w:r>
            <w:proofErr w:type="spellStart"/>
            <w:r w:rsidRPr="00D07FF3">
              <w:rPr>
                <w:color w:val="000000"/>
                <w:sz w:val="20"/>
                <w:szCs w:val="20"/>
              </w:rPr>
              <w:t>select</w:t>
            </w:r>
            <w:proofErr w:type="spellEnd"/>
            <w:r w:rsidRPr="00D07FF3">
              <w:rPr>
                <w:color w:val="000000"/>
                <w:sz w:val="20"/>
                <w:szCs w:val="20"/>
              </w:rPr>
              <w:t xml:space="preserve"> to </w:t>
            </w:r>
            <w:proofErr w:type="spellStart"/>
            <w:r w:rsidRPr="00D07FF3">
              <w:rPr>
                <w:color w:val="000000"/>
                <w:sz w:val="20"/>
                <w:szCs w:val="20"/>
              </w:rPr>
              <w:t>one</w:t>
            </w:r>
            <w:proofErr w:type="spellEnd"/>
            <w:r w:rsidRPr="00D07FF3">
              <w:rPr>
                <w:color w:val="000000"/>
                <w:sz w:val="20"/>
                <w:szCs w:val="20"/>
              </w:rPr>
              <w:t>:</w:t>
            </w:r>
          </w:p>
          <w:p w14:paraId="4548B3E7"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1:  </w:t>
            </w: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vertAlign w:val="subscript"/>
              </w:rPr>
              <w:t xml:space="preserve"> </w:t>
            </w:r>
            <w:proofErr w:type="spellStart"/>
            <w:r w:rsidRPr="00D07FF3">
              <w:rPr>
                <w:color w:val="000000"/>
                <w:sz w:val="20"/>
                <w:szCs w:val="20"/>
              </w:rPr>
              <w:t>corresponds</w:t>
            </w:r>
            <w:proofErr w:type="spellEnd"/>
            <w:r w:rsidRPr="00D07FF3">
              <w:rPr>
                <w:color w:val="000000"/>
                <w:sz w:val="20"/>
                <w:szCs w:val="20"/>
              </w:rPr>
              <w:t xml:space="preserve"> to </w:t>
            </w:r>
            <w:proofErr w:type="spellStart"/>
            <w:r w:rsidRPr="00D07FF3">
              <w:rPr>
                <w:color w:val="000000"/>
                <w:sz w:val="20"/>
                <w:szCs w:val="20"/>
              </w:rPr>
              <w:t>all</w:t>
            </w:r>
            <w:proofErr w:type="spellEnd"/>
            <w:r w:rsidRPr="00D07FF3">
              <w:rPr>
                <w:color w:val="000000"/>
                <w:sz w:val="20"/>
                <w:szCs w:val="20"/>
              </w:rPr>
              <w:t xml:space="preserve"> </w:t>
            </w:r>
            <w:proofErr w:type="spellStart"/>
            <w:r w:rsidRPr="00D07FF3">
              <w:rPr>
                <w:color w:val="000000"/>
                <w:sz w:val="20"/>
                <w:szCs w:val="20"/>
              </w:rPr>
              <w:t>values</w:t>
            </w:r>
            <w:proofErr w:type="spellEnd"/>
            <w:r w:rsidRPr="00D07FF3">
              <w:rPr>
                <w:color w:val="000000"/>
                <w:sz w:val="20"/>
                <w:szCs w:val="20"/>
              </w:rPr>
              <w:t xml:space="preserve"> </w:t>
            </w:r>
            <w:proofErr w:type="spellStart"/>
            <w:r w:rsidRPr="00D07FF3">
              <w:rPr>
                <w:color w:val="000000"/>
                <w:sz w:val="20"/>
                <w:szCs w:val="20"/>
              </w:rPr>
              <w:t>from</w:t>
            </w:r>
            <w:proofErr w:type="spellEnd"/>
            <w:r w:rsidRPr="00D07FF3">
              <w:rPr>
                <w:color w:val="000000"/>
                <w:sz w:val="20"/>
                <w:szCs w:val="20"/>
              </w:rPr>
              <w:t xml:space="preserve"> </w:t>
            </w:r>
            <w:proofErr w:type="spellStart"/>
            <w:r w:rsidRPr="00D07FF3">
              <w:rPr>
                <w:color w:val="00B050"/>
                <w:sz w:val="20"/>
                <w:szCs w:val="20"/>
              </w:rPr>
              <w:t>the</w:t>
            </w:r>
            <w:proofErr w:type="spellEnd"/>
            <w:r w:rsidRPr="00D07FF3">
              <w:rPr>
                <w:color w:val="00B050"/>
                <w:sz w:val="20"/>
                <w:szCs w:val="20"/>
              </w:rPr>
              <w:t xml:space="preserve"> </w:t>
            </w:r>
            <w:proofErr w:type="spellStart"/>
            <w:r w:rsidRPr="00D07FF3">
              <w:rPr>
                <w:color w:val="00B050"/>
                <w:sz w:val="20"/>
                <w:szCs w:val="20"/>
              </w:rPr>
              <w:t>configured</w:t>
            </w:r>
            <w:proofErr w:type="spellEnd"/>
            <w:r w:rsidRPr="00D07FF3">
              <w:rPr>
                <w:color w:val="00B050"/>
                <w:sz w:val="20"/>
                <w:szCs w:val="20"/>
              </w:rPr>
              <w:t xml:space="preserve"> set</w:t>
            </w:r>
            <w:r w:rsidRPr="00D07FF3">
              <w:rPr>
                <w:color w:val="000000"/>
                <w:sz w:val="20"/>
                <w:szCs w:val="20"/>
              </w:rPr>
              <w:t xml:space="preserve"> </w:t>
            </w:r>
            <w:r w:rsidRPr="00D07FF3">
              <w:rPr>
                <w:rFonts w:eastAsia="Malgun Gothic"/>
                <w:i/>
                <w:color w:val="000000"/>
                <w:sz w:val="20"/>
                <w:szCs w:val="20"/>
                <w:lang w:eastAsia="ko-KR"/>
              </w:rPr>
              <w:t>sl-ResourceReservePeriodList</w:t>
            </w:r>
          </w:p>
          <w:p w14:paraId="112A7252" w14:textId="33A43302"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2: </w:t>
            </w:r>
            <w:r w:rsidRPr="00D07FF3">
              <w:rPr>
                <w:color w:val="000000"/>
                <w:sz w:val="20"/>
                <w:szCs w:val="20"/>
              </w:rPr>
              <w:fldChar w:fldCharType="begin"/>
            </w:r>
            <w:r w:rsidRPr="00D07FF3">
              <w:rPr>
                <w:color w:val="000000"/>
                <w:sz w:val="20"/>
                <w:szCs w:val="20"/>
              </w:rPr>
              <w:instrText xml:space="preserve"> QUOTE </w:instrText>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instrText xml:space="preserve"> </w:instrText>
            </w:r>
            <w:r w:rsidRPr="00D07FF3">
              <w:rPr>
                <w:color w:val="000000"/>
                <w:sz w:val="20"/>
                <w:szCs w:val="20"/>
              </w:rPr>
              <w:fldChar w:fldCharType="separate"/>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fldChar w:fldCharType="end"/>
            </w:r>
            <w:r w:rsidRPr="00D07FF3">
              <w:rPr>
                <w:i/>
                <w:iCs/>
                <w:color w:val="000000"/>
                <w:sz w:val="20"/>
                <w:szCs w:val="20"/>
              </w:rPr>
              <w:t xml:space="preserve"> </w:t>
            </w: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vertAlign w:val="subscript"/>
              </w:rPr>
              <w:t xml:space="preserve"> </w:t>
            </w:r>
            <w:proofErr w:type="spellStart"/>
            <w:r w:rsidRPr="00D07FF3">
              <w:rPr>
                <w:color w:val="000000"/>
                <w:sz w:val="20"/>
                <w:szCs w:val="20"/>
              </w:rPr>
              <w:t>corresponds</w:t>
            </w:r>
            <w:proofErr w:type="spellEnd"/>
            <w:r w:rsidRPr="00D07FF3">
              <w:rPr>
                <w:color w:val="000000"/>
                <w:sz w:val="20"/>
                <w:szCs w:val="20"/>
              </w:rPr>
              <w:t xml:space="preserve"> to a </w:t>
            </w:r>
            <w:proofErr w:type="spellStart"/>
            <w:r w:rsidRPr="00D07FF3">
              <w:rPr>
                <w:color w:val="000000"/>
                <w:sz w:val="20"/>
                <w:szCs w:val="20"/>
              </w:rPr>
              <w:t>subset</w:t>
            </w:r>
            <w:proofErr w:type="spellEnd"/>
            <w:r w:rsidRPr="00D07FF3">
              <w:rPr>
                <w:color w:val="000000"/>
                <w:sz w:val="20"/>
                <w:szCs w:val="20"/>
              </w:rPr>
              <w:t xml:space="preserve"> of </w:t>
            </w:r>
            <w:proofErr w:type="spellStart"/>
            <w:r w:rsidRPr="00D07FF3">
              <w:rPr>
                <w:color w:val="000000"/>
                <w:sz w:val="20"/>
                <w:szCs w:val="20"/>
              </w:rPr>
              <w:t>values</w:t>
            </w:r>
            <w:proofErr w:type="spellEnd"/>
            <w:r w:rsidRPr="00D07FF3">
              <w:rPr>
                <w:color w:val="000000"/>
                <w:sz w:val="20"/>
                <w:szCs w:val="20"/>
              </w:rPr>
              <w:t xml:space="preserve"> </w:t>
            </w:r>
            <w:proofErr w:type="spellStart"/>
            <w:r w:rsidRPr="00D07FF3">
              <w:rPr>
                <w:color w:val="000000"/>
                <w:sz w:val="20"/>
                <w:szCs w:val="20"/>
              </w:rPr>
              <w:t>from</w:t>
            </w:r>
            <w:proofErr w:type="spellEnd"/>
            <w:r w:rsidRPr="00D07FF3">
              <w:rPr>
                <w:color w:val="000000"/>
                <w:sz w:val="20"/>
                <w:szCs w:val="20"/>
              </w:rPr>
              <w:t xml:space="preserve"> </w:t>
            </w:r>
            <w:proofErr w:type="spellStart"/>
            <w:r w:rsidRPr="00D07FF3">
              <w:rPr>
                <w:color w:val="00B050"/>
                <w:sz w:val="20"/>
                <w:szCs w:val="20"/>
              </w:rPr>
              <w:t>the</w:t>
            </w:r>
            <w:proofErr w:type="spellEnd"/>
            <w:r w:rsidRPr="00D07FF3">
              <w:rPr>
                <w:color w:val="00B050"/>
                <w:sz w:val="20"/>
                <w:szCs w:val="20"/>
              </w:rPr>
              <w:t xml:space="preserve"> </w:t>
            </w:r>
            <w:proofErr w:type="spellStart"/>
            <w:r w:rsidRPr="00D07FF3">
              <w:rPr>
                <w:color w:val="00B050"/>
                <w:sz w:val="20"/>
                <w:szCs w:val="20"/>
              </w:rPr>
              <w:t>configured</w:t>
            </w:r>
            <w:proofErr w:type="spellEnd"/>
            <w:r w:rsidRPr="00D07FF3">
              <w:rPr>
                <w:color w:val="00B050"/>
                <w:sz w:val="20"/>
                <w:szCs w:val="20"/>
              </w:rPr>
              <w:t xml:space="preserve"> set</w:t>
            </w:r>
            <w:r w:rsidRPr="00D07FF3">
              <w:rPr>
                <w:color w:val="000000"/>
                <w:sz w:val="20"/>
                <w:szCs w:val="20"/>
              </w:rPr>
              <w:t xml:space="preserve"> </w:t>
            </w:r>
            <w:r w:rsidRPr="00D07FF3">
              <w:rPr>
                <w:rFonts w:eastAsia="Malgun Gothic"/>
                <w:i/>
                <w:color w:val="000000"/>
                <w:sz w:val="20"/>
                <w:szCs w:val="20"/>
                <w:lang w:eastAsia="ko-KR"/>
              </w:rPr>
              <w:t>sl-ResourceReservePeriodList</w:t>
            </w:r>
          </w:p>
          <w:p w14:paraId="24707F9E" w14:textId="77777777" w:rsidR="00D07FF3" w:rsidRPr="00D07FF3" w:rsidRDefault="00D07FF3" w:rsidP="00D07FF3">
            <w:pPr>
              <w:pStyle w:val="ListParagraph"/>
              <w:numPr>
                <w:ilvl w:val="2"/>
                <w:numId w:val="44"/>
              </w:numPr>
              <w:autoSpaceDE w:val="0"/>
              <w:autoSpaceDN w:val="0"/>
              <w:spacing w:line="254" w:lineRule="auto"/>
              <w:rPr>
                <w:color w:val="000000"/>
                <w:sz w:val="20"/>
                <w:szCs w:val="20"/>
              </w:rPr>
            </w:pPr>
            <w:r w:rsidRPr="00D07FF3">
              <w:rPr>
                <w:color w:val="000000"/>
                <w:sz w:val="20"/>
                <w:szCs w:val="20"/>
              </w:rPr>
              <w:t xml:space="preserve">FFS </w:t>
            </w:r>
            <w:proofErr w:type="spellStart"/>
            <w:r w:rsidRPr="00D07FF3">
              <w:rPr>
                <w:color w:val="000000"/>
                <w:sz w:val="20"/>
                <w:szCs w:val="20"/>
              </w:rPr>
              <w:t>how</w:t>
            </w:r>
            <w:proofErr w:type="spellEnd"/>
            <w:r w:rsidRPr="00D07FF3">
              <w:rPr>
                <w:color w:val="000000"/>
                <w:sz w:val="20"/>
                <w:szCs w:val="20"/>
              </w:rPr>
              <w:t xml:space="preserve"> to </w:t>
            </w:r>
            <w:proofErr w:type="spellStart"/>
            <w:r w:rsidRPr="00D07FF3">
              <w:rPr>
                <w:color w:val="000000"/>
                <w:sz w:val="20"/>
                <w:szCs w:val="20"/>
              </w:rPr>
              <w:t>determine</w:t>
            </w:r>
            <w:proofErr w:type="spellEnd"/>
            <w:r w:rsidRPr="00D07FF3">
              <w:rPr>
                <w:color w:val="000000"/>
                <w:sz w:val="20"/>
                <w:szCs w:val="20"/>
              </w:rPr>
              <w:t xml:space="preserve">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subset</w:t>
            </w:r>
            <w:proofErr w:type="spellEnd"/>
            <w:r w:rsidRPr="00D07FF3">
              <w:rPr>
                <w:color w:val="000000"/>
                <w:sz w:val="20"/>
                <w:szCs w:val="20"/>
              </w:rPr>
              <w:t xml:space="preserve"> (</w:t>
            </w:r>
            <w:proofErr w:type="spellStart"/>
            <w:r w:rsidRPr="00D07FF3">
              <w:rPr>
                <w:color w:val="000000"/>
                <w:sz w:val="20"/>
                <w:szCs w:val="20"/>
              </w:rPr>
              <w:t>e.g</w:t>
            </w:r>
            <w:proofErr w:type="spellEnd"/>
            <w:r w:rsidRPr="00D07FF3">
              <w:rPr>
                <w:color w:val="000000"/>
                <w:sz w:val="20"/>
                <w:szCs w:val="20"/>
              </w:rPr>
              <w:t xml:space="preserve">., </w:t>
            </w:r>
            <w:proofErr w:type="spellStart"/>
            <w:r w:rsidRPr="00D07FF3">
              <w:rPr>
                <w:color w:val="000000"/>
                <w:sz w:val="20"/>
                <w:szCs w:val="20"/>
              </w:rPr>
              <w:t>by</w:t>
            </w:r>
            <w:proofErr w:type="spellEnd"/>
            <w:r w:rsidRPr="00D07FF3">
              <w:rPr>
                <w:color w:val="000000"/>
                <w:sz w:val="20"/>
                <w:szCs w:val="20"/>
              </w:rPr>
              <w:t xml:space="preserve"> (</w:t>
            </w:r>
            <w:proofErr w:type="spellStart"/>
            <w:r w:rsidRPr="00D07FF3">
              <w:rPr>
                <w:color w:val="000000"/>
                <w:sz w:val="20"/>
                <w:szCs w:val="20"/>
              </w:rPr>
              <w:t>pre</w:t>
            </w:r>
            <w:proofErr w:type="spellEnd"/>
            <w:r w:rsidRPr="00D07FF3">
              <w:rPr>
                <w:color w:val="000000"/>
                <w:sz w:val="20"/>
                <w:szCs w:val="20"/>
              </w:rPr>
              <w:t>-)</w:t>
            </w:r>
            <w:proofErr w:type="spellStart"/>
            <w:r w:rsidRPr="00D07FF3">
              <w:rPr>
                <w:color w:val="000000"/>
                <w:sz w:val="20"/>
                <w:szCs w:val="20"/>
              </w:rPr>
              <w:t>configuration</w:t>
            </w:r>
            <w:proofErr w:type="spellEnd"/>
            <w:r w:rsidRPr="00D07FF3">
              <w:rPr>
                <w:color w:val="000000"/>
                <w:sz w:val="20"/>
                <w:szCs w:val="20"/>
              </w:rPr>
              <w:t xml:space="preserve">, UE </w:t>
            </w:r>
            <w:proofErr w:type="spellStart"/>
            <w:r w:rsidRPr="00D07FF3">
              <w:rPr>
                <w:color w:val="000000"/>
                <w:sz w:val="20"/>
                <w:szCs w:val="20"/>
              </w:rPr>
              <w:t>determination</w:t>
            </w:r>
            <w:proofErr w:type="spellEnd"/>
            <w:r w:rsidRPr="00D07FF3">
              <w:rPr>
                <w:color w:val="000000"/>
                <w:sz w:val="20"/>
                <w:szCs w:val="20"/>
              </w:rPr>
              <w:t>)</w:t>
            </w:r>
          </w:p>
          <w:p w14:paraId="0ADCA359" w14:textId="27F10D76" w:rsidR="00D07FF3" w:rsidRPr="00D07FF3" w:rsidRDefault="00D07FF3" w:rsidP="00D07FF3">
            <w:pPr>
              <w:pStyle w:val="ListParagraph"/>
              <w:numPr>
                <w:ilvl w:val="1"/>
                <w:numId w:val="44"/>
              </w:numPr>
              <w:autoSpaceDE w:val="0"/>
              <w:autoSpaceDN w:val="0"/>
              <w:rPr>
                <w:color w:val="000000"/>
                <w:sz w:val="20"/>
                <w:szCs w:val="20"/>
              </w:rPr>
            </w:pPr>
            <w:r w:rsidRPr="00D07FF3">
              <w:rPr>
                <w:color w:val="000000"/>
                <w:sz w:val="20"/>
                <w:szCs w:val="20"/>
              </w:rPr>
              <w:t xml:space="preserve">Option 3: </w:t>
            </w:r>
            <w:r w:rsidRPr="00D07FF3">
              <w:rPr>
                <w:color w:val="000000"/>
                <w:sz w:val="20"/>
                <w:szCs w:val="20"/>
              </w:rPr>
              <w:fldChar w:fldCharType="begin"/>
            </w:r>
            <w:r w:rsidRPr="00D07FF3">
              <w:rPr>
                <w:color w:val="000000"/>
                <w:sz w:val="20"/>
                <w:szCs w:val="20"/>
              </w:rPr>
              <w:instrText xml:space="preserve"> QUOTE </w:instrText>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instrText xml:space="preserve"> </w:instrText>
            </w:r>
            <w:r w:rsidRPr="00D07FF3">
              <w:rPr>
                <w:color w:val="000000"/>
                <w:sz w:val="20"/>
                <w:szCs w:val="20"/>
              </w:rPr>
              <w:fldChar w:fldCharType="separate"/>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fldChar w:fldCharType="end"/>
            </w:r>
            <w:r w:rsidRPr="00D07FF3">
              <w:rPr>
                <w:i/>
                <w:iCs/>
                <w:color w:val="000000"/>
                <w:sz w:val="20"/>
                <w:szCs w:val="20"/>
              </w:rPr>
              <w:t xml:space="preserve"> </w:t>
            </w: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vertAlign w:val="subscript"/>
              </w:rPr>
              <w:t xml:space="preserve"> </w:t>
            </w:r>
            <w:r w:rsidRPr="00D07FF3">
              <w:rPr>
                <w:color w:val="000000"/>
                <w:sz w:val="20"/>
                <w:szCs w:val="20"/>
              </w:rPr>
              <w:t xml:space="preserve">is a </w:t>
            </w:r>
            <w:proofErr w:type="spellStart"/>
            <w:r w:rsidRPr="00D07FF3">
              <w:rPr>
                <w:color w:val="000000"/>
                <w:sz w:val="20"/>
                <w:szCs w:val="20"/>
              </w:rPr>
              <w:t>common</w:t>
            </w:r>
            <w:proofErr w:type="spellEnd"/>
            <w:r w:rsidRPr="00D07FF3">
              <w:rPr>
                <w:color w:val="000000"/>
                <w:sz w:val="20"/>
                <w:szCs w:val="20"/>
              </w:rPr>
              <w:t xml:space="preserve"> </w:t>
            </w:r>
            <w:proofErr w:type="spellStart"/>
            <w:r w:rsidRPr="00D07FF3">
              <w:rPr>
                <w:color w:val="000000"/>
                <w:sz w:val="20"/>
                <w:szCs w:val="20"/>
              </w:rPr>
              <w:t>divisor</w:t>
            </w:r>
            <w:proofErr w:type="spellEnd"/>
            <w:r w:rsidRPr="00D07FF3">
              <w:rPr>
                <w:color w:val="000000"/>
                <w:sz w:val="20"/>
                <w:szCs w:val="20"/>
              </w:rPr>
              <w:t xml:space="preserve"> </w:t>
            </w:r>
            <w:proofErr w:type="spellStart"/>
            <w:r w:rsidRPr="00D07FF3">
              <w:rPr>
                <w:color w:val="000000"/>
                <w:sz w:val="20"/>
                <w:szCs w:val="20"/>
              </w:rPr>
              <w:t>among</w:t>
            </w:r>
            <w:proofErr w:type="spellEnd"/>
            <w:r w:rsidRPr="00D07FF3">
              <w:rPr>
                <w:color w:val="000000"/>
                <w:sz w:val="20"/>
                <w:szCs w:val="20"/>
              </w:rPr>
              <w:t xml:space="preserve"> </w:t>
            </w:r>
            <w:proofErr w:type="spellStart"/>
            <w:r w:rsidRPr="00D07FF3">
              <w:rPr>
                <w:color w:val="000000"/>
                <w:sz w:val="20"/>
                <w:szCs w:val="20"/>
              </w:rPr>
              <w:t>values</w:t>
            </w:r>
            <w:proofErr w:type="spellEnd"/>
            <w:r w:rsidRPr="00D07FF3">
              <w:rPr>
                <w:color w:val="000000"/>
                <w:sz w:val="20"/>
                <w:szCs w:val="20"/>
              </w:rPr>
              <w:t xml:space="preserve"> in </w:t>
            </w:r>
            <w:proofErr w:type="spellStart"/>
            <w:r w:rsidRPr="00D07FF3">
              <w:rPr>
                <w:color w:val="00B050"/>
                <w:sz w:val="20"/>
                <w:szCs w:val="20"/>
              </w:rPr>
              <w:t>the</w:t>
            </w:r>
            <w:proofErr w:type="spellEnd"/>
            <w:r w:rsidRPr="00D07FF3">
              <w:rPr>
                <w:color w:val="00B050"/>
                <w:sz w:val="20"/>
                <w:szCs w:val="20"/>
              </w:rPr>
              <w:t xml:space="preserve"> </w:t>
            </w:r>
            <w:proofErr w:type="spellStart"/>
            <w:r w:rsidRPr="00D07FF3">
              <w:rPr>
                <w:color w:val="00B050"/>
                <w:sz w:val="20"/>
                <w:szCs w:val="20"/>
              </w:rPr>
              <w:t>configured</w:t>
            </w:r>
            <w:proofErr w:type="spellEnd"/>
            <w:r w:rsidRPr="00D07FF3">
              <w:rPr>
                <w:color w:val="00B050"/>
                <w:sz w:val="20"/>
                <w:szCs w:val="20"/>
              </w:rPr>
              <w:t xml:space="preserve"> set</w:t>
            </w:r>
            <w:r w:rsidRPr="00D07FF3">
              <w:rPr>
                <w:color w:val="000000"/>
                <w:sz w:val="20"/>
                <w:szCs w:val="20"/>
              </w:rPr>
              <w:t xml:space="preserve"> </w:t>
            </w:r>
            <w:r w:rsidRPr="00D07FF3">
              <w:rPr>
                <w:rFonts w:eastAsia="Malgun Gothic"/>
                <w:i/>
                <w:color w:val="000000"/>
                <w:sz w:val="20"/>
                <w:szCs w:val="20"/>
                <w:lang w:eastAsia="ko-KR"/>
              </w:rPr>
              <w:t>sl-ResourceReservePeriodList</w:t>
            </w:r>
          </w:p>
          <w:p w14:paraId="4D7343BB" w14:textId="77777777" w:rsidR="00D07FF3" w:rsidRPr="00D07FF3" w:rsidRDefault="00D07FF3" w:rsidP="00D07FF3">
            <w:pPr>
              <w:pStyle w:val="ListParagraph"/>
              <w:numPr>
                <w:ilvl w:val="1"/>
                <w:numId w:val="44"/>
              </w:numPr>
              <w:autoSpaceDE w:val="0"/>
              <w:autoSpaceDN w:val="0"/>
              <w:rPr>
                <w:iCs/>
                <w:color w:val="00B050"/>
                <w:sz w:val="20"/>
                <w:szCs w:val="20"/>
              </w:rPr>
            </w:pPr>
            <w:r w:rsidRPr="00D07FF3">
              <w:rPr>
                <w:rFonts w:eastAsia="Malgun Gothic"/>
                <w:iCs/>
                <w:color w:val="00B050"/>
                <w:sz w:val="20"/>
                <w:szCs w:val="20"/>
              </w:rPr>
              <w:t xml:space="preserve">Option 4: FFS </w:t>
            </w:r>
            <w:proofErr w:type="spellStart"/>
            <w:r w:rsidRPr="00D07FF3">
              <w:rPr>
                <w:rFonts w:eastAsia="Malgun Gothic"/>
                <w:iCs/>
                <w:color w:val="00B050"/>
                <w:sz w:val="20"/>
                <w:szCs w:val="20"/>
              </w:rPr>
              <w:t>others</w:t>
            </w:r>
            <w:proofErr w:type="spellEnd"/>
          </w:p>
          <w:p w14:paraId="59FA31D3" w14:textId="77777777" w:rsidR="00D07FF3" w:rsidRPr="00D07FF3" w:rsidRDefault="00D07FF3" w:rsidP="00D07FF3">
            <w:pPr>
              <w:pStyle w:val="ListParagraph"/>
              <w:numPr>
                <w:ilvl w:val="0"/>
                <w:numId w:val="44"/>
              </w:numPr>
              <w:autoSpaceDE w:val="0"/>
              <w:autoSpaceDN w:val="0"/>
              <w:spacing w:line="254" w:lineRule="auto"/>
              <w:rPr>
                <w:color w:val="000000"/>
                <w:sz w:val="20"/>
                <w:szCs w:val="20"/>
              </w:rPr>
            </w:pPr>
            <w:r w:rsidRPr="00D07FF3">
              <w:rPr>
                <w:color w:val="000000"/>
                <w:sz w:val="20"/>
                <w:szCs w:val="20"/>
              </w:rPr>
              <w:t xml:space="preserve">k </w:t>
            </w:r>
            <w:proofErr w:type="spellStart"/>
            <w:r w:rsidRPr="00D07FF3">
              <w:rPr>
                <w:strike/>
                <w:color w:val="00B050"/>
                <w:sz w:val="20"/>
                <w:szCs w:val="20"/>
              </w:rPr>
              <w:t>equals</w:t>
            </w:r>
            <w:proofErr w:type="spellEnd"/>
            <w:r w:rsidRPr="00D07FF3">
              <w:rPr>
                <w:strike/>
                <w:color w:val="00B050"/>
                <w:sz w:val="20"/>
                <w:szCs w:val="20"/>
              </w:rPr>
              <w:t xml:space="preserve"> </w:t>
            </w:r>
            <w:proofErr w:type="spellStart"/>
            <w:r w:rsidRPr="00D07FF3">
              <w:rPr>
                <w:strike/>
                <w:color w:val="00B050"/>
                <w:sz w:val="20"/>
                <w:szCs w:val="20"/>
              </w:rPr>
              <w:t>to</w:t>
            </w:r>
            <w:r w:rsidRPr="00D07FF3">
              <w:rPr>
                <w:color w:val="00B050"/>
                <w:sz w:val="20"/>
                <w:szCs w:val="20"/>
              </w:rPr>
              <w:t>is</w:t>
            </w:r>
            <w:proofErr w:type="spellEnd"/>
            <w:r w:rsidRPr="00D07FF3">
              <w:rPr>
                <w:color w:val="00B050"/>
                <w:sz w:val="20"/>
                <w:szCs w:val="20"/>
              </w:rPr>
              <w:t xml:space="preserve"> </w:t>
            </w:r>
            <w:proofErr w:type="spellStart"/>
            <w:r w:rsidRPr="00D07FF3">
              <w:rPr>
                <w:color w:val="00B050"/>
                <w:sz w:val="20"/>
                <w:szCs w:val="20"/>
              </w:rPr>
              <w:t>selected</w:t>
            </w:r>
            <w:proofErr w:type="spellEnd"/>
            <w:r w:rsidRPr="00D07FF3">
              <w:rPr>
                <w:color w:val="00B050"/>
                <w:sz w:val="20"/>
                <w:szCs w:val="20"/>
              </w:rPr>
              <w:t xml:space="preserve"> </w:t>
            </w:r>
            <w:proofErr w:type="spellStart"/>
            <w:r w:rsidRPr="00D07FF3">
              <w:rPr>
                <w:color w:val="00B050"/>
                <w:sz w:val="20"/>
                <w:szCs w:val="20"/>
              </w:rPr>
              <w:t>according</w:t>
            </w:r>
            <w:proofErr w:type="spellEnd"/>
            <w:r w:rsidRPr="00D07FF3">
              <w:rPr>
                <w:color w:val="00B050"/>
                <w:sz w:val="20"/>
                <w:szCs w:val="20"/>
              </w:rPr>
              <w:t xml:space="preserve"> to </w:t>
            </w:r>
            <w:r w:rsidRPr="00D07FF3">
              <w:rPr>
                <w:color w:val="000000"/>
                <w:sz w:val="20"/>
                <w:szCs w:val="20"/>
              </w:rPr>
              <w:t>(</w:t>
            </w:r>
            <w:proofErr w:type="spellStart"/>
            <w:r w:rsidRPr="00D07FF3">
              <w:rPr>
                <w:color w:val="000000"/>
                <w:sz w:val="20"/>
                <w:szCs w:val="20"/>
              </w:rPr>
              <w:t>down</w:t>
            </w:r>
            <w:proofErr w:type="spellEnd"/>
            <w:r w:rsidRPr="00D07FF3">
              <w:rPr>
                <w:color w:val="000000"/>
                <w:sz w:val="20"/>
                <w:szCs w:val="20"/>
              </w:rPr>
              <w:t xml:space="preserve"> </w:t>
            </w:r>
            <w:proofErr w:type="spellStart"/>
            <w:r w:rsidRPr="00D07FF3">
              <w:rPr>
                <w:color w:val="000000"/>
                <w:sz w:val="20"/>
                <w:szCs w:val="20"/>
              </w:rPr>
              <w:t>select</w:t>
            </w:r>
            <w:proofErr w:type="spellEnd"/>
            <w:r w:rsidRPr="00D07FF3">
              <w:rPr>
                <w:color w:val="000000"/>
                <w:sz w:val="20"/>
                <w:szCs w:val="20"/>
              </w:rPr>
              <w:t xml:space="preserve"> to </w:t>
            </w:r>
            <w:proofErr w:type="spellStart"/>
            <w:r w:rsidRPr="00D07FF3">
              <w:rPr>
                <w:color w:val="000000"/>
                <w:sz w:val="20"/>
                <w:szCs w:val="20"/>
              </w:rPr>
              <w:t>one</w:t>
            </w:r>
            <w:proofErr w:type="spellEnd"/>
            <w:r w:rsidRPr="00D07FF3">
              <w:rPr>
                <w:color w:val="000000"/>
                <w:sz w:val="20"/>
                <w:szCs w:val="20"/>
              </w:rPr>
              <w:t>)</w:t>
            </w:r>
          </w:p>
          <w:p w14:paraId="6E566422"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1: </w:t>
            </w:r>
            <w:proofErr w:type="spellStart"/>
            <w:r w:rsidRPr="00D07FF3">
              <w:rPr>
                <w:color w:val="000000"/>
                <w:sz w:val="20"/>
                <w:szCs w:val="20"/>
              </w:rPr>
              <w:t>Only</w:t>
            </w:r>
            <w:proofErr w:type="spellEnd"/>
            <w:r w:rsidRPr="00D07FF3">
              <w:rPr>
                <w:color w:val="000000"/>
                <w:sz w:val="20"/>
                <w:szCs w:val="20"/>
              </w:rPr>
              <w:t xml:space="preserve">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most</w:t>
            </w:r>
            <w:proofErr w:type="spellEnd"/>
            <w:r w:rsidRPr="00D07FF3">
              <w:rPr>
                <w:color w:val="000000"/>
                <w:sz w:val="20"/>
                <w:szCs w:val="20"/>
              </w:rPr>
              <w:t xml:space="preserve"> </w:t>
            </w:r>
            <w:proofErr w:type="spellStart"/>
            <w:r w:rsidRPr="00D07FF3">
              <w:rPr>
                <w:color w:val="000000"/>
                <w:sz w:val="20"/>
                <w:szCs w:val="20"/>
              </w:rPr>
              <w:t>recent</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w:t>
            </w:r>
            <w:proofErr w:type="spellEnd"/>
            <w:r w:rsidRPr="00D07FF3">
              <w:rPr>
                <w:color w:val="000000"/>
                <w:sz w:val="20"/>
                <w:szCs w:val="20"/>
              </w:rPr>
              <w:t xml:space="preserve"> </w:t>
            </w:r>
            <w:proofErr w:type="spellStart"/>
            <w:r w:rsidRPr="00D07FF3">
              <w:rPr>
                <w:strike/>
                <w:color w:val="FF0000"/>
                <w:sz w:val="20"/>
                <w:szCs w:val="20"/>
              </w:rPr>
              <w:t>within</w:t>
            </w:r>
            <w:proofErr w:type="spellEnd"/>
            <w:r w:rsidRPr="00D07FF3">
              <w:rPr>
                <w:strike/>
                <w:color w:val="FF0000"/>
                <w:sz w:val="20"/>
                <w:szCs w:val="20"/>
              </w:rPr>
              <w:t xml:space="preserve"> </w:t>
            </w:r>
            <w:proofErr w:type="spellStart"/>
            <w:r w:rsidRPr="00D07FF3">
              <w:rPr>
                <w:strike/>
                <w:color w:val="FF0000"/>
                <w:sz w:val="20"/>
                <w:szCs w:val="20"/>
              </w:rPr>
              <w:t>sensing</w:t>
            </w:r>
            <w:proofErr w:type="spellEnd"/>
            <w:r w:rsidRPr="00D07FF3">
              <w:rPr>
                <w:strike/>
                <w:color w:val="FF0000"/>
                <w:sz w:val="20"/>
                <w:szCs w:val="20"/>
              </w:rPr>
              <w:t xml:space="preserve"> </w:t>
            </w:r>
            <w:proofErr w:type="spellStart"/>
            <w:r w:rsidRPr="00D07FF3">
              <w:rPr>
                <w:strike/>
                <w:color w:val="FF0000"/>
                <w:sz w:val="20"/>
                <w:szCs w:val="20"/>
              </w:rPr>
              <w:t>window</w:t>
            </w:r>
            <w:proofErr w:type="spellEnd"/>
            <w:r w:rsidRPr="00D07FF3">
              <w:rPr>
                <w:strike/>
                <w:color w:val="FF0000"/>
                <w:sz w:val="20"/>
                <w:szCs w:val="20"/>
              </w:rPr>
              <w:t xml:space="preserve"> </w:t>
            </w:r>
            <w:r w:rsidRPr="00D07FF3">
              <w:rPr>
                <w:color w:val="000000"/>
                <w:sz w:val="20"/>
                <w:szCs w:val="20"/>
              </w:rPr>
              <w:t xml:space="preserve">for a </w:t>
            </w:r>
            <w:proofErr w:type="spellStart"/>
            <w:r w:rsidRPr="00D07FF3">
              <w:rPr>
                <w:color w:val="00B050"/>
                <w:sz w:val="20"/>
                <w:szCs w:val="20"/>
              </w:rPr>
              <w:t>given</w:t>
            </w:r>
            <w:proofErr w:type="spellEnd"/>
            <w:r w:rsidRPr="00D07FF3">
              <w:rPr>
                <w:color w:val="00B050"/>
                <w:sz w:val="20"/>
                <w:szCs w:val="20"/>
              </w:rPr>
              <w:t xml:space="preserve"> </w:t>
            </w:r>
            <w:proofErr w:type="spellStart"/>
            <w:r w:rsidRPr="00D07FF3">
              <w:rPr>
                <w:color w:val="000000"/>
                <w:sz w:val="20"/>
                <w:szCs w:val="20"/>
              </w:rPr>
              <w:t>reservation</w:t>
            </w:r>
            <w:proofErr w:type="spellEnd"/>
            <w:r w:rsidRPr="00D07FF3">
              <w:rPr>
                <w:color w:val="000000"/>
                <w:sz w:val="20"/>
                <w:szCs w:val="20"/>
              </w:rPr>
              <w:t xml:space="preserve"> period</w:t>
            </w:r>
            <w:r w:rsidRPr="00D07FF3">
              <w:rPr>
                <w:color w:val="00B050"/>
                <w:sz w:val="20"/>
                <w:szCs w:val="20"/>
              </w:rPr>
              <w:t>icity</w:t>
            </w:r>
            <w:r w:rsidRPr="00D07FF3">
              <w:rPr>
                <w:color w:val="000000"/>
                <w:sz w:val="20"/>
                <w:szCs w:val="20"/>
              </w:rPr>
              <w:t xml:space="preserve"> </w:t>
            </w:r>
            <w:proofErr w:type="spellStart"/>
            <w:r w:rsidRPr="00D07FF3">
              <w:rPr>
                <w:color w:val="FF0000"/>
                <w:sz w:val="20"/>
                <w:szCs w:val="20"/>
              </w:rPr>
              <w:t>before</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w:t>
            </w:r>
            <w:proofErr w:type="spellStart"/>
            <w:r w:rsidRPr="00D07FF3">
              <w:rPr>
                <w:color w:val="FF0000"/>
                <w:sz w:val="20"/>
                <w:szCs w:val="20"/>
              </w:rPr>
              <w:t>resource</w:t>
            </w:r>
            <w:proofErr w:type="spellEnd"/>
            <w:r w:rsidRPr="00D07FF3">
              <w:rPr>
                <w:color w:val="FF0000"/>
                <w:sz w:val="20"/>
                <w:szCs w:val="20"/>
              </w:rPr>
              <w:t xml:space="preserve"> (</w:t>
            </w:r>
            <w:proofErr w:type="spellStart"/>
            <w:r w:rsidRPr="00D07FF3">
              <w:rPr>
                <w:color w:val="FF0000"/>
                <w:sz w:val="20"/>
                <w:szCs w:val="20"/>
              </w:rPr>
              <w:t>re</w:t>
            </w:r>
            <w:proofErr w:type="spellEnd"/>
            <w:r w:rsidRPr="00D07FF3">
              <w:rPr>
                <w:color w:val="FF0000"/>
                <w:sz w:val="20"/>
                <w:szCs w:val="20"/>
              </w:rPr>
              <w:t>)</w:t>
            </w:r>
            <w:proofErr w:type="spellStart"/>
            <w:r w:rsidRPr="00D07FF3">
              <w:rPr>
                <w:color w:val="FF0000"/>
                <w:sz w:val="20"/>
                <w:szCs w:val="20"/>
              </w:rPr>
              <w:t>selection</w:t>
            </w:r>
            <w:proofErr w:type="spellEnd"/>
            <w:r w:rsidRPr="00D07FF3">
              <w:rPr>
                <w:color w:val="FF0000"/>
                <w:sz w:val="20"/>
                <w:szCs w:val="20"/>
              </w:rPr>
              <w:t xml:space="preserve"> </w:t>
            </w:r>
            <w:proofErr w:type="spellStart"/>
            <w:r w:rsidRPr="00D07FF3">
              <w:rPr>
                <w:color w:val="FF0000"/>
                <w:sz w:val="20"/>
                <w:szCs w:val="20"/>
              </w:rPr>
              <w:t>trigger</w:t>
            </w:r>
            <w:proofErr w:type="spellEnd"/>
            <w:r w:rsidRPr="00D07FF3">
              <w:rPr>
                <w:color w:val="FF0000"/>
                <w:sz w:val="20"/>
                <w:szCs w:val="20"/>
              </w:rPr>
              <w:t xml:space="preserve"> </w:t>
            </w:r>
            <w:proofErr w:type="spellStart"/>
            <w:r w:rsidRPr="00D07FF3">
              <w:rPr>
                <w:color w:val="FF0000"/>
                <w:sz w:val="20"/>
                <w:szCs w:val="20"/>
              </w:rPr>
              <w:t>or</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set of Y </w:t>
            </w:r>
            <w:proofErr w:type="spellStart"/>
            <w:r w:rsidRPr="00D07FF3">
              <w:rPr>
                <w:color w:val="FF0000"/>
                <w:sz w:val="20"/>
                <w:szCs w:val="20"/>
              </w:rPr>
              <w:t>candidate</w:t>
            </w:r>
            <w:proofErr w:type="spellEnd"/>
            <w:r w:rsidRPr="00D07FF3">
              <w:rPr>
                <w:color w:val="FF0000"/>
                <w:sz w:val="20"/>
                <w:szCs w:val="20"/>
              </w:rPr>
              <w:t xml:space="preserve"> </w:t>
            </w:r>
            <w:proofErr w:type="spellStart"/>
            <w:r w:rsidRPr="00D07FF3">
              <w:rPr>
                <w:color w:val="FF0000"/>
                <w:sz w:val="20"/>
                <w:szCs w:val="20"/>
              </w:rPr>
              <w:t>slots</w:t>
            </w:r>
            <w:proofErr w:type="spellEnd"/>
            <w:r w:rsidRPr="00D07FF3">
              <w:rPr>
                <w:color w:val="FF0000"/>
                <w:sz w:val="20"/>
                <w:szCs w:val="20"/>
              </w:rPr>
              <w:t xml:space="preserve"> </w:t>
            </w:r>
            <w:proofErr w:type="spellStart"/>
            <w:r w:rsidRPr="00D07FF3">
              <w:rPr>
                <w:color w:val="FF0000"/>
                <w:sz w:val="20"/>
                <w:szCs w:val="20"/>
              </w:rPr>
              <w:t>subject</w:t>
            </w:r>
            <w:proofErr w:type="spellEnd"/>
            <w:r w:rsidRPr="00D07FF3">
              <w:rPr>
                <w:color w:val="FF0000"/>
                <w:sz w:val="20"/>
                <w:szCs w:val="20"/>
              </w:rPr>
              <w:t xml:space="preserve"> to </w:t>
            </w:r>
            <w:proofErr w:type="spellStart"/>
            <w:r w:rsidRPr="00D07FF3">
              <w:rPr>
                <w:color w:val="FF0000"/>
                <w:sz w:val="20"/>
                <w:szCs w:val="20"/>
              </w:rPr>
              <w:t>processing</w:t>
            </w:r>
            <w:proofErr w:type="spellEnd"/>
            <w:r w:rsidRPr="00D07FF3">
              <w:rPr>
                <w:color w:val="FF0000"/>
                <w:sz w:val="20"/>
                <w:szCs w:val="20"/>
              </w:rPr>
              <w:t xml:space="preserve"> </w:t>
            </w:r>
            <w:proofErr w:type="spellStart"/>
            <w:r w:rsidRPr="00D07FF3">
              <w:rPr>
                <w:color w:val="FF0000"/>
                <w:sz w:val="20"/>
                <w:szCs w:val="20"/>
              </w:rPr>
              <w:t>time</w:t>
            </w:r>
            <w:proofErr w:type="spellEnd"/>
            <w:r w:rsidRPr="00D07FF3">
              <w:rPr>
                <w:color w:val="FF0000"/>
                <w:sz w:val="20"/>
                <w:szCs w:val="20"/>
              </w:rPr>
              <w:t xml:space="preserve"> </w:t>
            </w:r>
            <w:proofErr w:type="spellStart"/>
            <w:r w:rsidRPr="00D07FF3">
              <w:rPr>
                <w:color w:val="FF0000"/>
                <w:sz w:val="20"/>
                <w:szCs w:val="20"/>
              </w:rPr>
              <w:t>restriction</w:t>
            </w:r>
            <w:proofErr w:type="spellEnd"/>
          </w:p>
          <w:p w14:paraId="034C6F8E"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2: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two</w:t>
            </w:r>
            <w:proofErr w:type="spellEnd"/>
            <w:r w:rsidRPr="00D07FF3">
              <w:rPr>
                <w:color w:val="000000"/>
                <w:sz w:val="20"/>
                <w:szCs w:val="20"/>
              </w:rPr>
              <w:t xml:space="preserve"> </w:t>
            </w:r>
            <w:proofErr w:type="spellStart"/>
            <w:r w:rsidRPr="00D07FF3">
              <w:rPr>
                <w:color w:val="000000"/>
                <w:sz w:val="20"/>
                <w:szCs w:val="20"/>
              </w:rPr>
              <w:t>most</w:t>
            </w:r>
            <w:proofErr w:type="spellEnd"/>
            <w:r w:rsidRPr="00D07FF3">
              <w:rPr>
                <w:color w:val="000000"/>
                <w:sz w:val="20"/>
                <w:szCs w:val="20"/>
              </w:rPr>
              <w:t xml:space="preserve"> </w:t>
            </w:r>
            <w:proofErr w:type="spellStart"/>
            <w:r w:rsidRPr="00D07FF3">
              <w:rPr>
                <w:color w:val="000000"/>
                <w:sz w:val="20"/>
                <w:szCs w:val="20"/>
              </w:rPr>
              <w:t>recent</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occasions</w:t>
            </w:r>
            <w:proofErr w:type="spellEnd"/>
            <w:r w:rsidRPr="00D07FF3">
              <w:rPr>
                <w:color w:val="000000"/>
                <w:sz w:val="20"/>
                <w:szCs w:val="20"/>
              </w:rPr>
              <w:t xml:space="preserve"> </w:t>
            </w:r>
            <w:proofErr w:type="spellStart"/>
            <w:r w:rsidRPr="00D07FF3">
              <w:rPr>
                <w:strike/>
                <w:color w:val="FF0000"/>
                <w:sz w:val="20"/>
                <w:szCs w:val="20"/>
              </w:rPr>
              <w:t>within</w:t>
            </w:r>
            <w:proofErr w:type="spellEnd"/>
            <w:r w:rsidRPr="00D07FF3">
              <w:rPr>
                <w:strike/>
                <w:color w:val="FF0000"/>
                <w:sz w:val="20"/>
                <w:szCs w:val="20"/>
              </w:rPr>
              <w:t xml:space="preserve"> </w:t>
            </w:r>
            <w:proofErr w:type="spellStart"/>
            <w:r w:rsidRPr="00D07FF3">
              <w:rPr>
                <w:strike/>
                <w:color w:val="FF0000"/>
                <w:sz w:val="20"/>
                <w:szCs w:val="20"/>
              </w:rPr>
              <w:t>sensing</w:t>
            </w:r>
            <w:proofErr w:type="spellEnd"/>
            <w:r w:rsidRPr="00D07FF3">
              <w:rPr>
                <w:strike/>
                <w:color w:val="FF0000"/>
                <w:sz w:val="20"/>
                <w:szCs w:val="20"/>
              </w:rPr>
              <w:t xml:space="preserve"> </w:t>
            </w:r>
            <w:proofErr w:type="spellStart"/>
            <w:r w:rsidRPr="00D07FF3">
              <w:rPr>
                <w:strike/>
                <w:color w:val="FF0000"/>
                <w:sz w:val="20"/>
                <w:szCs w:val="20"/>
              </w:rPr>
              <w:t>window</w:t>
            </w:r>
            <w:proofErr w:type="spellEnd"/>
            <w:r w:rsidRPr="00D07FF3">
              <w:rPr>
                <w:strike/>
                <w:color w:val="FF0000"/>
                <w:sz w:val="20"/>
                <w:szCs w:val="20"/>
              </w:rPr>
              <w:t xml:space="preserve"> </w:t>
            </w:r>
            <w:r w:rsidRPr="00D07FF3">
              <w:rPr>
                <w:color w:val="000000"/>
                <w:sz w:val="20"/>
                <w:szCs w:val="20"/>
              </w:rPr>
              <w:t xml:space="preserve">for a </w:t>
            </w:r>
            <w:proofErr w:type="spellStart"/>
            <w:r w:rsidRPr="00D07FF3">
              <w:rPr>
                <w:color w:val="00B050"/>
                <w:sz w:val="20"/>
                <w:szCs w:val="20"/>
              </w:rPr>
              <w:t>given</w:t>
            </w:r>
            <w:proofErr w:type="spellEnd"/>
            <w:r w:rsidRPr="00D07FF3">
              <w:rPr>
                <w:color w:val="00B050"/>
                <w:sz w:val="20"/>
                <w:szCs w:val="20"/>
              </w:rPr>
              <w:t xml:space="preserve"> </w:t>
            </w:r>
            <w:proofErr w:type="spellStart"/>
            <w:r w:rsidRPr="00D07FF3">
              <w:rPr>
                <w:color w:val="000000"/>
                <w:sz w:val="20"/>
                <w:szCs w:val="20"/>
              </w:rPr>
              <w:t>reservation</w:t>
            </w:r>
            <w:proofErr w:type="spellEnd"/>
            <w:r w:rsidRPr="00D07FF3">
              <w:rPr>
                <w:color w:val="000000"/>
                <w:sz w:val="20"/>
                <w:szCs w:val="20"/>
              </w:rPr>
              <w:t xml:space="preserve"> period</w:t>
            </w:r>
            <w:r w:rsidRPr="00D07FF3">
              <w:rPr>
                <w:color w:val="00B050"/>
                <w:sz w:val="20"/>
                <w:szCs w:val="20"/>
              </w:rPr>
              <w:t>icity</w:t>
            </w:r>
            <w:r w:rsidRPr="00D07FF3">
              <w:rPr>
                <w:color w:val="000000"/>
                <w:sz w:val="20"/>
                <w:szCs w:val="20"/>
              </w:rPr>
              <w:t xml:space="preserve"> </w:t>
            </w:r>
            <w:proofErr w:type="spellStart"/>
            <w:r w:rsidRPr="00D07FF3">
              <w:rPr>
                <w:color w:val="FF0000"/>
                <w:sz w:val="20"/>
                <w:szCs w:val="20"/>
              </w:rPr>
              <w:t>before</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w:t>
            </w:r>
            <w:proofErr w:type="spellStart"/>
            <w:r w:rsidRPr="00D07FF3">
              <w:rPr>
                <w:color w:val="FF0000"/>
                <w:sz w:val="20"/>
                <w:szCs w:val="20"/>
              </w:rPr>
              <w:t>resource</w:t>
            </w:r>
            <w:proofErr w:type="spellEnd"/>
            <w:r w:rsidRPr="00D07FF3">
              <w:rPr>
                <w:color w:val="FF0000"/>
                <w:sz w:val="20"/>
                <w:szCs w:val="20"/>
              </w:rPr>
              <w:t xml:space="preserve"> (</w:t>
            </w:r>
            <w:proofErr w:type="spellStart"/>
            <w:r w:rsidRPr="00D07FF3">
              <w:rPr>
                <w:color w:val="FF0000"/>
                <w:sz w:val="20"/>
                <w:szCs w:val="20"/>
              </w:rPr>
              <w:t>re</w:t>
            </w:r>
            <w:proofErr w:type="spellEnd"/>
            <w:r w:rsidRPr="00D07FF3">
              <w:rPr>
                <w:color w:val="FF0000"/>
                <w:sz w:val="20"/>
                <w:szCs w:val="20"/>
              </w:rPr>
              <w:t>)</w:t>
            </w:r>
            <w:proofErr w:type="spellStart"/>
            <w:r w:rsidRPr="00D07FF3">
              <w:rPr>
                <w:color w:val="FF0000"/>
                <w:sz w:val="20"/>
                <w:szCs w:val="20"/>
              </w:rPr>
              <w:t>selection</w:t>
            </w:r>
            <w:proofErr w:type="spellEnd"/>
            <w:r w:rsidRPr="00D07FF3">
              <w:rPr>
                <w:color w:val="FF0000"/>
                <w:sz w:val="20"/>
                <w:szCs w:val="20"/>
              </w:rPr>
              <w:t xml:space="preserve"> </w:t>
            </w:r>
            <w:proofErr w:type="spellStart"/>
            <w:r w:rsidRPr="00D07FF3">
              <w:rPr>
                <w:color w:val="FF0000"/>
                <w:sz w:val="20"/>
                <w:szCs w:val="20"/>
              </w:rPr>
              <w:t>trigger</w:t>
            </w:r>
            <w:proofErr w:type="spellEnd"/>
            <w:r w:rsidRPr="00D07FF3">
              <w:rPr>
                <w:color w:val="FF0000"/>
                <w:sz w:val="20"/>
                <w:szCs w:val="20"/>
              </w:rPr>
              <w:t xml:space="preserve"> </w:t>
            </w:r>
            <w:proofErr w:type="spellStart"/>
            <w:r w:rsidRPr="00D07FF3">
              <w:rPr>
                <w:color w:val="FF0000"/>
                <w:sz w:val="20"/>
                <w:szCs w:val="20"/>
              </w:rPr>
              <w:t>or</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set of Y </w:t>
            </w:r>
            <w:proofErr w:type="spellStart"/>
            <w:r w:rsidRPr="00D07FF3">
              <w:rPr>
                <w:color w:val="FF0000"/>
                <w:sz w:val="20"/>
                <w:szCs w:val="20"/>
              </w:rPr>
              <w:t>candidate</w:t>
            </w:r>
            <w:proofErr w:type="spellEnd"/>
            <w:r w:rsidRPr="00D07FF3">
              <w:rPr>
                <w:color w:val="FF0000"/>
                <w:sz w:val="20"/>
                <w:szCs w:val="20"/>
              </w:rPr>
              <w:t xml:space="preserve"> </w:t>
            </w:r>
            <w:proofErr w:type="spellStart"/>
            <w:r w:rsidRPr="00D07FF3">
              <w:rPr>
                <w:color w:val="FF0000"/>
                <w:sz w:val="20"/>
                <w:szCs w:val="20"/>
              </w:rPr>
              <w:t>slots</w:t>
            </w:r>
            <w:proofErr w:type="spellEnd"/>
            <w:r w:rsidRPr="00D07FF3">
              <w:rPr>
                <w:color w:val="FF0000"/>
                <w:sz w:val="20"/>
                <w:szCs w:val="20"/>
              </w:rPr>
              <w:t xml:space="preserve"> </w:t>
            </w:r>
            <w:proofErr w:type="spellStart"/>
            <w:r w:rsidRPr="00D07FF3">
              <w:rPr>
                <w:color w:val="FF0000"/>
                <w:sz w:val="20"/>
                <w:szCs w:val="20"/>
              </w:rPr>
              <w:t>subject</w:t>
            </w:r>
            <w:proofErr w:type="spellEnd"/>
            <w:r w:rsidRPr="00D07FF3">
              <w:rPr>
                <w:color w:val="FF0000"/>
                <w:sz w:val="20"/>
                <w:szCs w:val="20"/>
              </w:rPr>
              <w:t xml:space="preserve"> to </w:t>
            </w:r>
            <w:proofErr w:type="spellStart"/>
            <w:r w:rsidRPr="00D07FF3">
              <w:rPr>
                <w:color w:val="FF0000"/>
                <w:sz w:val="20"/>
                <w:szCs w:val="20"/>
              </w:rPr>
              <w:t>processing</w:t>
            </w:r>
            <w:proofErr w:type="spellEnd"/>
            <w:r w:rsidRPr="00D07FF3">
              <w:rPr>
                <w:color w:val="FF0000"/>
                <w:sz w:val="20"/>
                <w:szCs w:val="20"/>
              </w:rPr>
              <w:t xml:space="preserve"> </w:t>
            </w:r>
            <w:proofErr w:type="spellStart"/>
            <w:r w:rsidRPr="00D07FF3">
              <w:rPr>
                <w:color w:val="FF0000"/>
                <w:sz w:val="20"/>
                <w:szCs w:val="20"/>
              </w:rPr>
              <w:t>time</w:t>
            </w:r>
            <w:proofErr w:type="spellEnd"/>
            <w:r w:rsidRPr="00D07FF3">
              <w:rPr>
                <w:color w:val="FF0000"/>
                <w:sz w:val="20"/>
                <w:szCs w:val="20"/>
              </w:rPr>
              <w:t xml:space="preserve"> </w:t>
            </w:r>
            <w:proofErr w:type="spellStart"/>
            <w:r w:rsidRPr="00D07FF3">
              <w:rPr>
                <w:color w:val="FF0000"/>
                <w:sz w:val="20"/>
                <w:szCs w:val="20"/>
              </w:rPr>
              <w:t>restriction</w:t>
            </w:r>
            <w:proofErr w:type="spellEnd"/>
          </w:p>
          <w:p w14:paraId="26605029"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3: </w:t>
            </w:r>
            <w:proofErr w:type="spellStart"/>
            <w:r w:rsidRPr="00D07FF3">
              <w:rPr>
                <w:color w:val="000000"/>
                <w:sz w:val="20"/>
                <w:szCs w:val="20"/>
              </w:rPr>
              <w:t>All</w:t>
            </w:r>
            <w:proofErr w:type="spellEnd"/>
            <w:r w:rsidRPr="00D07FF3">
              <w:rPr>
                <w:color w:val="000000"/>
                <w:sz w:val="20"/>
                <w:szCs w:val="20"/>
              </w:rPr>
              <w:t xml:space="preserve"> </w:t>
            </w:r>
            <w:proofErr w:type="spellStart"/>
            <w:r w:rsidRPr="00D07FF3">
              <w:rPr>
                <w:color w:val="000000"/>
                <w:sz w:val="20"/>
                <w:szCs w:val="20"/>
              </w:rPr>
              <w:t>possible</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occasions</w:t>
            </w:r>
            <w:proofErr w:type="spellEnd"/>
            <w:r w:rsidRPr="00D07FF3">
              <w:rPr>
                <w:color w:val="000000"/>
                <w:sz w:val="20"/>
                <w:szCs w:val="20"/>
              </w:rPr>
              <w:t xml:space="preserve"> </w:t>
            </w:r>
            <w:proofErr w:type="spellStart"/>
            <w:r w:rsidRPr="00D07FF3">
              <w:rPr>
                <w:color w:val="000000"/>
                <w:sz w:val="20"/>
                <w:szCs w:val="20"/>
              </w:rPr>
              <w:t>after</w:t>
            </w:r>
            <w:proofErr w:type="spellEnd"/>
            <w:r w:rsidRPr="00D07FF3">
              <w:rPr>
                <w:color w:val="000000"/>
                <w:sz w:val="20"/>
                <w:szCs w:val="20"/>
              </w:rPr>
              <w:t xml:space="preserve"> </w:t>
            </w:r>
            <m:oMath>
              <m:r>
                <w:rPr>
                  <w:rFonts w:ascii="Cambria Math" w:eastAsia="Malgun Gothic" w:hAnsi="Cambria Math"/>
                  <w:color w:val="000000"/>
                  <w:sz w:val="20"/>
                  <w:szCs w:val="20"/>
                  <w:lang w:eastAsia="ko-KR"/>
                </w:rPr>
                <m:t>n –</m:t>
              </m:r>
              <m:sSub>
                <m:sSubPr>
                  <m:ctrlPr>
                    <w:rPr>
                      <w:rFonts w:ascii="Cambria Math" w:eastAsia="Malgun Gothic" w:hAnsi="Cambria Math"/>
                      <w:i/>
                      <w:color w:val="000000"/>
                      <w:sz w:val="20"/>
                      <w:szCs w:val="20"/>
                      <w:lang w:val="en-GB" w:eastAsia="ko-KR"/>
                    </w:rPr>
                  </m:ctrlPr>
                </m:sSubPr>
                <m:e>
                  <m:r>
                    <w:rPr>
                      <w:rFonts w:ascii="Cambria Math" w:eastAsia="Malgun Gothic" w:hAnsi="Cambria Math"/>
                      <w:color w:val="000000"/>
                      <w:sz w:val="20"/>
                      <w:szCs w:val="20"/>
                      <w:lang w:eastAsia="ko-KR"/>
                    </w:rPr>
                    <m:t>T</m:t>
                  </m:r>
                </m:e>
                <m:sub>
                  <m:r>
                    <w:rPr>
                      <w:rFonts w:ascii="Cambria Math" w:eastAsia="Malgun Gothic" w:hAnsi="Cambria Math"/>
                      <w:color w:val="000000"/>
                      <w:sz w:val="20"/>
                      <w:szCs w:val="20"/>
                      <w:lang w:eastAsia="ko-KR"/>
                    </w:rPr>
                    <m:t>0</m:t>
                  </m:r>
                </m:sub>
              </m:sSub>
            </m:oMath>
          </w:p>
          <w:p w14:paraId="57F009DD"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4: </w:t>
            </w:r>
            <w:proofErr w:type="spellStart"/>
            <w:r w:rsidRPr="00D07FF3">
              <w:rPr>
                <w:color w:val="000000"/>
                <w:sz w:val="20"/>
                <w:szCs w:val="20"/>
                <w:lang w:eastAsia="ko-KR"/>
              </w:rPr>
              <w:t>Only</w:t>
            </w:r>
            <w:proofErr w:type="spellEnd"/>
            <w:r w:rsidRPr="00D07FF3">
              <w:rPr>
                <w:color w:val="000000"/>
                <w:sz w:val="20"/>
                <w:szCs w:val="20"/>
                <w:lang w:eastAsia="ko-KR"/>
              </w:rPr>
              <w:t xml:space="preserve"> </w:t>
            </w:r>
            <w:proofErr w:type="spellStart"/>
            <w:r w:rsidRPr="00D07FF3">
              <w:rPr>
                <w:color w:val="000000"/>
                <w:sz w:val="20"/>
                <w:szCs w:val="20"/>
                <w:lang w:eastAsia="ko-KR"/>
              </w:rPr>
              <w:t>one</w:t>
            </w:r>
            <w:proofErr w:type="spellEnd"/>
            <w:r w:rsidRPr="00D07FF3">
              <w:rPr>
                <w:color w:val="000000"/>
                <w:sz w:val="20"/>
                <w:szCs w:val="20"/>
                <w:lang w:eastAsia="ko-KR"/>
              </w:rPr>
              <w:t xml:space="preserve"> </w:t>
            </w:r>
            <w:proofErr w:type="spellStart"/>
            <w:r w:rsidRPr="00D07FF3">
              <w:rPr>
                <w:color w:val="000000"/>
                <w:sz w:val="20"/>
                <w:szCs w:val="20"/>
                <w:lang w:eastAsia="ko-KR"/>
              </w:rPr>
              <w:t>periodic</w:t>
            </w:r>
            <w:proofErr w:type="spellEnd"/>
            <w:r w:rsidRPr="00D07FF3">
              <w:rPr>
                <w:color w:val="000000"/>
                <w:sz w:val="20"/>
                <w:szCs w:val="20"/>
                <w:lang w:eastAsia="ko-KR"/>
              </w:rPr>
              <w:t xml:space="preserve"> </w:t>
            </w:r>
            <w:proofErr w:type="spellStart"/>
            <w:r w:rsidRPr="00D07FF3">
              <w:rPr>
                <w:color w:val="000000"/>
                <w:sz w:val="20"/>
                <w:szCs w:val="20"/>
                <w:lang w:eastAsia="ko-KR"/>
              </w:rPr>
              <w:t>sensing</w:t>
            </w:r>
            <w:proofErr w:type="spellEnd"/>
            <w:r w:rsidRPr="00D07FF3">
              <w:rPr>
                <w:color w:val="000000"/>
                <w:sz w:val="20"/>
                <w:szCs w:val="20"/>
                <w:lang w:eastAsia="ko-KR"/>
              </w:rPr>
              <w:t xml:space="preserve"> </w:t>
            </w:r>
            <w:proofErr w:type="spellStart"/>
            <w:r w:rsidRPr="00D07FF3">
              <w:rPr>
                <w:color w:val="000000"/>
                <w:sz w:val="20"/>
                <w:szCs w:val="20"/>
                <w:lang w:eastAsia="ko-KR"/>
              </w:rPr>
              <w:t>occasion</w:t>
            </w:r>
            <w:proofErr w:type="spellEnd"/>
            <w:r w:rsidRPr="00D07FF3">
              <w:rPr>
                <w:color w:val="000000"/>
                <w:sz w:val="20"/>
                <w:szCs w:val="20"/>
                <w:lang w:eastAsia="ko-KR"/>
              </w:rPr>
              <w:t xml:space="preserve"> for </w:t>
            </w:r>
            <w:proofErr w:type="spellStart"/>
            <w:r w:rsidRPr="00D07FF3">
              <w:rPr>
                <w:color w:val="000000"/>
                <w:sz w:val="20"/>
                <w:szCs w:val="20"/>
                <w:lang w:eastAsia="ko-KR"/>
              </w:rPr>
              <w:t>one</w:t>
            </w:r>
            <w:proofErr w:type="spellEnd"/>
            <w:r w:rsidRPr="00D07FF3">
              <w:rPr>
                <w:color w:val="000000"/>
                <w:sz w:val="20"/>
                <w:szCs w:val="20"/>
                <w:lang w:eastAsia="ko-KR"/>
              </w:rPr>
              <w:t xml:space="preserve"> </w:t>
            </w:r>
            <w:proofErr w:type="spellStart"/>
            <w:r w:rsidRPr="00D07FF3">
              <w:rPr>
                <w:color w:val="000000"/>
                <w:sz w:val="20"/>
                <w:szCs w:val="20"/>
                <w:lang w:eastAsia="ko-KR"/>
              </w:rPr>
              <w:t>reservation</w:t>
            </w:r>
            <w:proofErr w:type="spellEnd"/>
            <w:r w:rsidRPr="00D07FF3">
              <w:rPr>
                <w:color w:val="000000"/>
                <w:sz w:val="20"/>
                <w:szCs w:val="20"/>
                <w:lang w:eastAsia="ko-KR"/>
              </w:rPr>
              <w:t xml:space="preserve"> </w:t>
            </w:r>
            <w:proofErr w:type="spellStart"/>
            <w:r w:rsidRPr="00D07FF3">
              <w:rPr>
                <w:color w:val="000000"/>
                <w:sz w:val="20"/>
                <w:szCs w:val="20"/>
                <w:lang w:eastAsia="ko-KR"/>
              </w:rPr>
              <w:t>period</w:t>
            </w:r>
            <w:proofErr w:type="spellEnd"/>
            <w:r w:rsidRPr="00D07FF3">
              <w:rPr>
                <w:color w:val="000000"/>
                <w:sz w:val="20"/>
                <w:szCs w:val="20"/>
                <w:lang w:eastAsia="ko-KR"/>
              </w:rPr>
              <w:t xml:space="preserve">. </w:t>
            </w:r>
            <w:proofErr w:type="spellStart"/>
            <w:r w:rsidRPr="00D07FF3">
              <w:rPr>
                <w:color w:val="000000"/>
                <w:sz w:val="20"/>
                <w:szCs w:val="20"/>
                <w:lang w:eastAsia="ko-KR"/>
              </w:rPr>
              <w:t>The</w:t>
            </w:r>
            <w:proofErr w:type="spellEnd"/>
            <w:r w:rsidRPr="00D07FF3">
              <w:rPr>
                <w:color w:val="000000"/>
                <w:sz w:val="20"/>
                <w:szCs w:val="20"/>
                <w:lang w:eastAsia="ko-KR"/>
              </w:rPr>
              <w:t xml:space="preserve"> k </w:t>
            </w:r>
            <w:proofErr w:type="spellStart"/>
            <w:r w:rsidRPr="00D07FF3">
              <w:rPr>
                <w:color w:val="000000"/>
                <w:sz w:val="20"/>
                <w:szCs w:val="20"/>
                <w:lang w:eastAsia="ko-KR"/>
              </w:rPr>
              <w:t>value</w:t>
            </w:r>
            <w:proofErr w:type="spellEnd"/>
            <w:r w:rsidRPr="00D07FF3">
              <w:rPr>
                <w:color w:val="000000"/>
                <w:sz w:val="20"/>
                <w:szCs w:val="20"/>
                <w:lang w:eastAsia="ko-KR"/>
              </w:rPr>
              <w:t xml:space="preserve"> is </w:t>
            </w:r>
            <w:proofErr w:type="spellStart"/>
            <w:r w:rsidRPr="00D07FF3">
              <w:rPr>
                <w:color w:val="000000"/>
                <w:sz w:val="20"/>
                <w:szCs w:val="20"/>
                <w:lang w:eastAsia="ko-KR"/>
              </w:rPr>
              <w:t>up</w:t>
            </w:r>
            <w:proofErr w:type="spellEnd"/>
            <w:r w:rsidRPr="00D07FF3">
              <w:rPr>
                <w:color w:val="000000"/>
                <w:sz w:val="20"/>
                <w:szCs w:val="20"/>
                <w:lang w:eastAsia="ko-KR"/>
              </w:rPr>
              <w:t xml:space="preserve"> to UE </w:t>
            </w:r>
            <w:proofErr w:type="spellStart"/>
            <w:r w:rsidRPr="00D07FF3">
              <w:rPr>
                <w:color w:val="000000"/>
                <w:sz w:val="20"/>
                <w:szCs w:val="20"/>
                <w:lang w:eastAsia="ko-KR"/>
              </w:rPr>
              <w:t>implementation</w:t>
            </w:r>
            <w:proofErr w:type="spellEnd"/>
            <w:r w:rsidRPr="00D07FF3">
              <w:rPr>
                <w:color w:val="000000"/>
                <w:sz w:val="20"/>
                <w:szCs w:val="20"/>
                <w:lang w:eastAsia="ko-KR"/>
              </w:rPr>
              <w:t xml:space="preserve">. Max </w:t>
            </w:r>
            <w:proofErr w:type="spellStart"/>
            <w:r w:rsidRPr="00D07FF3">
              <w:rPr>
                <w:color w:val="000000"/>
                <w:sz w:val="20"/>
                <w:szCs w:val="20"/>
                <w:lang w:eastAsia="ko-KR"/>
              </w:rPr>
              <w:t>value</w:t>
            </w:r>
            <w:proofErr w:type="spellEnd"/>
            <w:r w:rsidRPr="00D07FF3">
              <w:rPr>
                <w:color w:val="000000"/>
                <w:sz w:val="20"/>
                <w:szCs w:val="20"/>
                <w:lang w:eastAsia="ko-KR"/>
              </w:rPr>
              <w:t xml:space="preserve"> for k is (</w:t>
            </w:r>
            <w:proofErr w:type="spellStart"/>
            <w:r w:rsidRPr="00D07FF3">
              <w:rPr>
                <w:color w:val="000000"/>
                <w:sz w:val="20"/>
                <w:szCs w:val="20"/>
                <w:lang w:eastAsia="ko-KR"/>
              </w:rPr>
              <w:t>pre</w:t>
            </w:r>
            <w:proofErr w:type="spellEnd"/>
            <w:r w:rsidRPr="00D07FF3">
              <w:rPr>
                <w:color w:val="000000"/>
                <w:sz w:val="20"/>
                <w:szCs w:val="20"/>
                <w:lang w:eastAsia="ko-KR"/>
              </w:rPr>
              <w:t>-)</w:t>
            </w:r>
            <w:proofErr w:type="spellStart"/>
            <w:r w:rsidRPr="00D07FF3">
              <w:rPr>
                <w:color w:val="000000"/>
                <w:sz w:val="20"/>
                <w:szCs w:val="20"/>
                <w:lang w:eastAsia="ko-KR"/>
              </w:rPr>
              <w:t>configured</w:t>
            </w:r>
            <w:proofErr w:type="spellEnd"/>
            <w:r w:rsidRPr="00D07FF3">
              <w:rPr>
                <w:color w:val="000000"/>
                <w:sz w:val="20"/>
                <w:szCs w:val="20"/>
                <w:lang w:eastAsia="ko-KR"/>
              </w:rPr>
              <w:t>.</w:t>
            </w:r>
          </w:p>
          <w:p w14:paraId="2EB75361"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Option 5: k is (</w:t>
            </w:r>
            <w:proofErr w:type="spellStart"/>
            <w:r w:rsidRPr="00D07FF3">
              <w:rPr>
                <w:color w:val="000000"/>
                <w:sz w:val="20"/>
                <w:szCs w:val="20"/>
              </w:rPr>
              <w:t>pre</w:t>
            </w:r>
            <w:proofErr w:type="spellEnd"/>
            <w:r w:rsidRPr="00D07FF3">
              <w:rPr>
                <w:color w:val="000000"/>
                <w:sz w:val="20"/>
                <w:szCs w:val="20"/>
              </w:rPr>
              <w:t>-)</w:t>
            </w:r>
            <w:proofErr w:type="spellStart"/>
            <w:r w:rsidRPr="00D07FF3">
              <w:rPr>
                <w:color w:val="000000"/>
                <w:sz w:val="20"/>
                <w:szCs w:val="20"/>
              </w:rPr>
              <w:t>configured</w:t>
            </w:r>
            <w:proofErr w:type="spellEnd"/>
            <w:r w:rsidRPr="00D07FF3">
              <w:rPr>
                <w:color w:val="000000"/>
                <w:sz w:val="20"/>
                <w:szCs w:val="20"/>
              </w:rPr>
              <w:t xml:space="preserve">, </w:t>
            </w:r>
            <w:proofErr w:type="spellStart"/>
            <w:r w:rsidRPr="00D07FF3">
              <w:rPr>
                <w:color w:val="000000"/>
                <w:sz w:val="20"/>
                <w:szCs w:val="20"/>
              </w:rPr>
              <w:t>including</w:t>
            </w:r>
            <w:proofErr w:type="spellEnd"/>
            <w:r w:rsidRPr="00D07FF3">
              <w:rPr>
                <w:color w:val="000000"/>
                <w:sz w:val="20"/>
                <w:szCs w:val="20"/>
              </w:rPr>
              <w:t xml:space="preserve"> </w:t>
            </w:r>
            <w:proofErr w:type="spellStart"/>
            <w:r w:rsidRPr="00D07FF3">
              <w:rPr>
                <w:color w:val="000000"/>
                <w:sz w:val="20"/>
                <w:szCs w:val="20"/>
              </w:rPr>
              <w:t>multiple</w:t>
            </w:r>
            <w:proofErr w:type="spellEnd"/>
            <w:r w:rsidRPr="00D07FF3">
              <w:rPr>
                <w:color w:val="000000"/>
                <w:sz w:val="20"/>
                <w:szCs w:val="20"/>
              </w:rPr>
              <w:t xml:space="preserve"> </w:t>
            </w:r>
            <w:proofErr w:type="spellStart"/>
            <w:r w:rsidRPr="00D07FF3">
              <w:rPr>
                <w:color w:val="000000"/>
                <w:sz w:val="20"/>
                <w:szCs w:val="20"/>
              </w:rPr>
              <w:t>values</w:t>
            </w:r>
            <w:proofErr w:type="spellEnd"/>
          </w:p>
          <w:p w14:paraId="4A067FE3"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rPr>
              <w:t>Option 6: (</w:t>
            </w:r>
            <w:proofErr w:type="spellStart"/>
            <w:r w:rsidRPr="00D07FF3">
              <w:rPr>
                <w:color w:val="000000"/>
                <w:sz w:val="20"/>
                <w:szCs w:val="20"/>
              </w:rPr>
              <w:t>pre</w:t>
            </w:r>
            <w:proofErr w:type="spellEnd"/>
            <w:r w:rsidRPr="00D07FF3">
              <w:rPr>
                <w:color w:val="000000"/>
                <w:sz w:val="20"/>
                <w:szCs w:val="20"/>
              </w:rPr>
              <w:t>-)</w:t>
            </w:r>
            <w:proofErr w:type="spellStart"/>
            <w:r w:rsidRPr="00D07FF3">
              <w:rPr>
                <w:color w:val="000000"/>
                <w:sz w:val="20"/>
                <w:szCs w:val="20"/>
              </w:rPr>
              <w:t>configuration</w:t>
            </w:r>
            <w:proofErr w:type="spellEnd"/>
            <w:r w:rsidRPr="00D07FF3">
              <w:rPr>
                <w:color w:val="000000"/>
                <w:sz w:val="20"/>
                <w:szCs w:val="20"/>
              </w:rPr>
              <w:t xml:space="preserve"> of a </w:t>
            </w:r>
            <w:proofErr w:type="spellStart"/>
            <w:r w:rsidRPr="00D07FF3">
              <w:rPr>
                <w:color w:val="000000"/>
                <w:sz w:val="20"/>
                <w:szCs w:val="20"/>
              </w:rPr>
              <w:t>bitmap</w:t>
            </w:r>
            <w:proofErr w:type="spellEnd"/>
            <w:r w:rsidRPr="00D07FF3">
              <w:rPr>
                <w:color w:val="000000"/>
                <w:sz w:val="20"/>
                <w:szCs w:val="20"/>
              </w:rPr>
              <w:t xml:space="preserve">, </w:t>
            </w:r>
            <w:proofErr w:type="spellStart"/>
            <w:r w:rsidRPr="00D07FF3">
              <w:rPr>
                <w:color w:val="000000"/>
                <w:sz w:val="20"/>
                <w:szCs w:val="20"/>
              </w:rPr>
              <w:t>same</w:t>
            </w:r>
            <w:proofErr w:type="spellEnd"/>
            <w:r w:rsidRPr="00D07FF3">
              <w:rPr>
                <w:color w:val="000000"/>
                <w:sz w:val="20"/>
                <w:szCs w:val="20"/>
              </w:rPr>
              <w:t xml:space="preserve"> as in LTE-V</w:t>
            </w:r>
          </w:p>
          <w:p w14:paraId="76650486" w14:textId="77777777" w:rsidR="00D07FF3" w:rsidRPr="00D07FF3" w:rsidRDefault="00D07FF3" w:rsidP="00D07FF3">
            <w:pPr>
              <w:pStyle w:val="ListParagraph"/>
              <w:numPr>
                <w:ilvl w:val="1"/>
                <w:numId w:val="44"/>
              </w:numPr>
              <w:autoSpaceDE w:val="0"/>
              <w:autoSpaceDN w:val="0"/>
              <w:spacing w:line="254" w:lineRule="auto"/>
              <w:rPr>
                <w:color w:val="000000"/>
                <w:sz w:val="20"/>
                <w:szCs w:val="20"/>
              </w:rPr>
            </w:pPr>
            <w:r w:rsidRPr="00D07FF3">
              <w:rPr>
                <w:color w:val="000000"/>
                <w:sz w:val="20"/>
                <w:szCs w:val="20"/>
                <w:lang w:eastAsia="ko-KR"/>
              </w:rPr>
              <w:t xml:space="preserve">Option 7: FFS </w:t>
            </w:r>
            <w:proofErr w:type="spellStart"/>
            <w:r w:rsidRPr="00D07FF3">
              <w:rPr>
                <w:color w:val="000000"/>
                <w:sz w:val="20"/>
                <w:szCs w:val="20"/>
                <w:lang w:eastAsia="ko-KR"/>
              </w:rPr>
              <w:t>others</w:t>
            </w:r>
            <w:proofErr w:type="spellEnd"/>
          </w:p>
          <w:p w14:paraId="1C6B7973" w14:textId="77777777" w:rsidR="00D07FF3" w:rsidRPr="00D07FF3" w:rsidRDefault="00D07FF3" w:rsidP="00D07FF3">
            <w:pPr>
              <w:pStyle w:val="ListParagraph"/>
              <w:numPr>
                <w:ilvl w:val="0"/>
                <w:numId w:val="44"/>
              </w:numPr>
              <w:autoSpaceDE w:val="0"/>
              <w:autoSpaceDN w:val="0"/>
              <w:spacing w:line="254" w:lineRule="auto"/>
              <w:rPr>
                <w:color w:val="000000"/>
                <w:sz w:val="20"/>
                <w:szCs w:val="20"/>
              </w:rPr>
            </w:pPr>
            <w:r w:rsidRPr="00D07FF3">
              <w:rPr>
                <w:color w:val="000000"/>
                <w:sz w:val="20"/>
                <w:szCs w:val="20"/>
              </w:rPr>
              <w:t xml:space="preserve">FFS </w:t>
            </w:r>
            <w:proofErr w:type="spellStart"/>
            <w:r w:rsidRPr="00D07FF3">
              <w:rPr>
                <w:color w:val="000000"/>
                <w:sz w:val="20"/>
                <w:szCs w:val="20"/>
              </w:rPr>
              <w:t>relationship</w:t>
            </w:r>
            <w:proofErr w:type="spellEnd"/>
            <w:r w:rsidRPr="00D07FF3">
              <w:rPr>
                <w:color w:val="000000"/>
                <w:sz w:val="20"/>
                <w:szCs w:val="20"/>
              </w:rPr>
              <w:t xml:space="preserve"> </w:t>
            </w:r>
            <w:proofErr w:type="spellStart"/>
            <w:r w:rsidRPr="00D07FF3">
              <w:rPr>
                <w:color w:val="000000"/>
                <w:sz w:val="20"/>
                <w:szCs w:val="20"/>
              </w:rPr>
              <w:t>between</w:t>
            </w:r>
            <w:proofErr w:type="spellEnd"/>
            <w:r w:rsidRPr="00D07FF3">
              <w:rPr>
                <w:color w:val="000000"/>
                <w:sz w:val="20"/>
                <w:szCs w:val="20"/>
              </w:rPr>
              <w:t xml:space="preserve"> </w:t>
            </w:r>
            <w:proofErr w:type="spellStart"/>
            <w:r w:rsidRPr="00D07FF3">
              <w:rPr>
                <w:color w:val="000000"/>
                <w:sz w:val="20"/>
                <w:szCs w:val="20"/>
              </w:rPr>
              <w:t>periodic</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occasions</w:t>
            </w:r>
            <w:proofErr w:type="spellEnd"/>
            <w:r w:rsidRPr="00D07FF3">
              <w:rPr>
                <w:color w:val="000000"/>
                <w:sz w:val="20"/>
                <w:szCs w:val="20"/>
              </w:rPr>
              <w:t xml:space="preserve"> and SL-DRX</w:t>
            </w:r>
          </w:p>
          <w:p w14:paraId="621EF27D" w14:textId="77777777" w:rsidR="00D07FF3" w:rsidRPr="00D07FF3" w:rsidRDefault="00D07FF3" w:rsidP="00D07FF3">
            <w:pPr>
              <w:pStyle w:val="ListParagraph"/>
              <w:numPr>
                <w:ilvl w:val="0"/>
                <w:numId w:val="44"/>
              </w:numPr>
              <w:autoSpaceDE w:val="0"/>
              <w:autoSpaceDN w:val="0"/>
              <w:spacing w:line="254" w:lineRule="auto"/>
              <w:rPr>
                <w:sz w:val="20"/>
                <w:szCs w:val="20"/>
              </w:rPr>
            </w:pPr>
            <w:r w:rsidRPr="00D07FF3">
              <w:rPr>
                <w:sz w:val="20"/>
                <w:szCs w:val="20"/>
              </w:rPr>
              <w:t xml:space="preserve">FFS </w:t>
            </w:r>
            <w:proofErr w:type="spellStart"/>
            <w:r w:rsidRPr="00D07FF3">
              <w:rPr>
                <w:sz w:val="20"/>
                <w:szCs w:val="20"/>
              </w:rPr>
              <w:t>condition</w:t>
            </w:r>
            <w:proofErr w:type="spellEnd"/>
            <w:r w:rsidRPr="00D07FF3">
              <w:rPr>
                <w:sz w:val="20"/>
                <w:szCs w:val="20"/>
              </w:rPr>
              <w:t xml:space="preserve">(s) and </w:t>
            </w:r>
            <w:proofErr w:type="spellStart"/>
            <w:r w:rsidRPr="00D07FF3">
              <w:rPr>
                <w:sz w:val="20"/>
                <w:szCs w:val="20"/>
              </w:rPr>
              <w:t>timing</w:t>
            </w:r>
            <w:proofErr w:type="spellEnd"/>
            <w:r w:rsidRPr="00D07FF3">
              <w:rPr>
                <w:sz w:val="20"/>
                <w:szCs w:val="20"/>
              </w:rPr>
              <w:t xml:space="preserve">(s) for </w:t>
            </w:r>
            <w:proofErr w:type="spellStart"/>
            <w:r w:rsidRPr="00D07FF3">
              <w:rPr>
                <w:sz w:val="20"/>
                <w:szCs w:val="20"/>
              </w:rPr>
              <w:t>which</w:t>
            </w:r>
            <w:proofErr w:type="spellEnd"/>
            <w:r w:rsidRPr="00D07FF3">
              <w:rPr>
                <w:sz w:val="20"/>
                <w:szCs w:val="20"/>
              </w:rPr>
              <w:t xml:space="preserve"> </w:t>
            </w:r>
            <w:proofErr w:type="spellStart"/>
            <w:r w:rsidRPr="00D07FF3">
              <w:rPr>
                <w:sz w:val="20"/>
                <w:szCs w:val="20"/>
              </w:rPr>
              <w:t>periodic-based</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is </w:t>
            </w:r>
            <w:proofErr w:type="spellStart"/>
            <w:r w:rsidRPr="00D07FF3">
              <w:rPr>
                <w:sz w:val="20"/>
                <w:szCs w:val="20"/>
              </w:rPr>
              <w:t>performed</w:t>
            </w:r>
            <w:proofErr w:type="spellEnd"/>
            <w:r w:rsidRPr="00D07FF3">
              <w:rPr>
                <w:sz w:val="20"/>
                <w:szCs w:val="20"/>
              </w:rPr>
              <w:t xml:space="preserve"> </w:t>
            </w:r>
            <w:proofErr w:type="spellStart"/>
            <w:r w:rsidRPr="00D07FF3">
              <w:rPr>
                <w:sz w:val="20"/>
                <w:szCs w:val="20"/>
              </w:rPr>
              <w:t>by</w:t>
            </w:r>
            <w:proofErr w:type="spellEnd"/>
            <w:r w:rsidRPr="00D07FF3">
              <w:rPr>
                <w:sz w:val="20"/>
                <w:szCs w:val="20"/>
              </w:rPr>
              <w:t xml:space="preserve"> UE</w:t>
            </w:r>
          </w:p>
          <w:p w14:paraId="58498AB6" w14:textId="77777777" w:rsidR="00D07FF3" w:rsidRPr="00D07FF3" w:rsidRDefault="00D07FF3" w:rsidP="00D07FF3">
            <w:pPr>
              <w:pStyle w:val="ListParagraph"/>
              <w:numPr>
                <w:ilvl w:val="0"/>
                <w:numId w:val="44"/>
              </w:numPr>
              <w:autoSpaceDE w:val="0"/>
              <w:autoSpaceDN w:val="0"/>
              <w:spacing w:line="254" w:lineRule="auto"/>
              <w:rPr>
                <w:color w:val="000000"/>
                <w:sz w:val="20"/>
                <w:szCs w:val="20"/>
              </w:rPr>
            </w:pPr>
            <w:proofErr w:type="spellStart"/>
            <w:r w:rsidRPr="00D07FF3">
              <w:rPr>
                <w:color w:val="000000"/>
                <w:sz w:val="20"/>
                <w:szCs w:val="20"/>
              </w:rPr>
              <w:t>Note</w:t>
            </w:r>
            <w:proofErr w:type="spellEnd"/>
            <w:r w:rsidRPr="00D07FF3">
              <w:rPr>
                <w:color w:val="000000"/>
                <w:sz w:val="20"/>
                <w:szCs w:val="20"/>
              </w:rPr>
              <w:t xml:space="preserve">: </w:t>
            </w:r>
            <w:proofErr w:type="spellStart"/>
            <w:r w:rsidRPr="00D07FF3">
              <w:rPr>
                <w:color w:val="000000"/>
                <w:sz w:val="20"/>
                <w:szCs w:val="20"/>
              </w:rPr>
              <w:t>companies</w:t>
            </w:r>
            <w:proofErr w:type="spellEnd"/>
            <w:r w:rsidRPr="00D07FF3">
              <w:rPr>
                <w:color w:val="000000"/>
                <w:sz w:val="20"/>
                <w:szCs w:val="20"/>
              </w:rPr>
              <w:t xml:space="preserve"> </w:t>
            </w:r>
            <w:proofErr w:type="spellStart"/>
            <w:r w:rsidRPr="00D07FF3">
              <w:rPr>
                <w:color w:val="000000"/>
                <w:sz w:val="20"/>
                <w:szCs w:val="20"/>
              </w:rPr>
              <w:t>are</w:t>
            </w:r>
            <w:proofErr w:type="spellEnd"/>
            <w:r w:rsidRPr="00D07FF3">
              <w:rPr>
                <w:color w:val="000000"/>
                <w:sz w:val="20"/>
                <w:szCs w:val="20"/>
              </w:rPr>
              <w:t xml:space="preserve"> </w:t>
            </w:r>
            <w:proofErr w:type="spellStart"/>
            <w:r w:rsidRPr="00D07FF3">
              <w:rPr>
                <w:color w:val="000000"/>
                <w:sz w:val="20"/>
                <w:szCs w:val="20"/>
              </w:rPr>
              <w:t>encouraged</w:t>
            </w:r>
            <w:proofErr w:type="spellEnd"/>
            <w:r w:rsidRPr="00D07FF3">
              <w:rPr>
                <w:color w:val="000000"/>
                <w:sz w:val="20"/>
                <w:szCs w:val="20"/>
              </w:rPr>
              <w:t xml:space="preserve"> to show </w:t>
            </w:r>
            <w:proofErr w:type="spellStart"/>
            <w:r w:rsidRPr="00D07FF3">
              <w:rPr>
                <w:color w:val="000000"/>
                <w:sz w:val="20"/>
                <w:szCs w:val="20"/>
              </w:rPr>
              <w:t>performance</w:t>
            </w:r>
            <w:proofErr w:type="spellEnd"/>
            <w:r w:rsidRPr="00D07FF3">
              <w:rPr>
                <w:color w:val="000000"/>
                <w:sz w:val="20"/>
                <w:szCs w:val="20"/>
              </w:rPr>
              <w:t xml:space="preserve"> data for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down</w:t>
            </w:r>
            <w:proofErr w:type="spellEnd"/>
            <w:r w:rsidRPr="00D07FF3">
              <w:rPr>
                <w:color w:val="000000"/>
                <w:sz w:val="20"/>
                <w:szCs w:val="20"/>
              </w:rPr>
              <w:t xml:space="preserve"> </w:t>
            </w:r>
            <w:proofErr w:type="spellStart"/>
            <w:r w:rsidRPr="00D07FF3">
              <w:rPr>
                <w:color w:val="000000"/>
                <w:sz w:val="20"/>
                <w:szCs w:val="20"/>
              </w:rPr>
              <w:t>selections</w:t>
            </w:r>
            <w:proofErr w:type="spellEnd"/>
          </w:p>
          <w:p w14:paraId="2516B900" w14:textId="77777777" w:rsidR="00896718" w:rsidRDefault="00896718" w:rsidP="00D07FF3">
            <w:pPr>
              <w:rPr>
                <w:highlight w:val="green"/>
              </w:rPr>
            </w:pPr>
          </w:p>
          <w:p w14:paraId="185B5823" w14:textId="5F504292" w:rsidR="00D07FF3" w:rsidRDefault="00D07FF3" w:rsidP="00D07FF3">
            <w:r>
              <w:rPr>
                <w:highlight w:val="green"/>
              </w:rPr>
              <w:t>Agreements:</w:t>
            </w:r>
          </w:p>
          <w:p w14:paraId="0350FF66" w14:textId="77777777" w:rsidR="00D07FF3" w:rsidRPr="00D07FF3" w:rsidRDefault="00D07FF3" w:rsidP="00D07FF3">
            <w:pPr>
              <w:pStyle w:val="ListParagraph"/>
              <w:numPr>
                <w:ilvl w:val="0"/>
                <w:numId w:val="45"/>
              </w:numPr>
              <w:autoSpaceDE w:val="0"/>
              <w:autoSpaceDN w:val="0"/>
              <w:spacing w:line="254" w:lineRule="auto"/>
              <w:rPr>
                <w:b/>
                <w:bCs/>
                <w:sz w:val="20"/>
                <w:szCs w:val="20"/>
              </w:rPr>
            </w:pPr>
            <w:r w:rsidRPr="00D07FF3">
              <w:rPr>
                <w:sz w:val="20"/>
                <w:szCs w:val="20"/>
              </w:rPr>
              <w:t xml:space="preserve">In a </w:t>
            </w:r>
            <w:proofErr w:type="spellStart"/>
            <w:r w:rsidRPr="00D07FF3">
              <w:rPr>
                <w:sz w:val="20"/>
                <w:szCs w:val="20"/>
              </w:rPr>
              <w:t>resource</w:t>
            </w:r>
            <w:proofErr w:type="spellEnd"/>
            <w:r w:rsidRPr="00D07FF3">
              <w:rPr>
                <w:sz w:val="20"/>
                <w:szCs w:val="20"/>
              </w:rPr>
              <w:t xml:space="preserve"> </w:t>
            </w:r>
            <w:proofErr w:type="spellStart"/>
            <w:r w:rsidRPr="00D07FF3">
              <w:rPr>
                <w:sz w:val="20"/>
                <w:szCs w:val="20"/>
              </w:rPr>
              <w:t>pool</w:t>
            </w:r>
            <w:proofErr w:type="spellEnd"/>
            <w:r w:rsidRPr="00D07FF3">
              <w:rPr>
                <w:sz w:val="20"/>
                <w:szCs w:val="20"/>
              </w:rPr>
              <w:t xml:space="preserve"> (</w:t>
            </w:r>
            <w:proofErr w:type="spellStart"/>
            <w:r w:rsidRPr="00D07FF3">
              <w:rPr>
                <w:sz w:val="20"/>
                <w:szCs w:val="20"/>
              </w:rPr>
              <w:t>pre</w:t>
            </w:r>
            <w:proofErr w:type="spellEnd"/>
            <w:r w:rsidRPr="00D07FF3">
              <w:rPr>
                <w:sz w:val="20"/>
                <w:szCs w:val="20"/>
              </w:rPr>
              <w:t>-)</w:t>
            </w:r>
            <w:proofErr w:type="spellStart"/>
            <w:r w:rsidRPr="00D07FF3">
              <w:rPr>
                <w:sz w:val="20"/>
                <w:szCs w:val="20"/>
              </w:rPr>
              <w:t>configured</w:t>
            </w:r>
            <w:proofErr w:type="spellEnd"/>
            <w:r w:rsidRPr="00D07FF3">
              <w:rPr>
                <w:sz w:val="20"/>
                <w:szCs w:val="20"/>
              </w:rPr>
              <w:t xml:space="preserve"> </w:t>
            </w:r>
            <w:proofErr w:type="spellStart"/>
            <w:r w:rsidRPr="00D07FF3">
              <w:rPr>
                <w:sz w:val="20"/>
                <w:szCs w:val="20"/>
              </w:rPr>
              <w:t>with</w:t>
            </w:r>
            <w:proofErr w:type="spellEnd"/>
            <w:r w:rsidRPr="00D07FF3">
              <w:rPr>
                <w:sz w:val="20"/>
                <w:szCs w:val="20"/>
              </w:rPr>
              <w:t xml:space="preserve"> at </w:t>
            </w:r>
            <w:proofErr w:type="spellStart"/>
            <w:r w:rsidRPr="00D07FF3">
              <w:rPr>
                <w:sz w:val="20"/>
                <w:szCs w:val="20"/>
              </w:rPr>
              <w:t>least</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w:t>
            </w:r>
            <w:proofErr w:type="spellStart"/>
            <w:r w:rsidRPr="00D07FF3">
              <w:rPr>
                <w:sz w:val="20"/>
                <w:szCs w:val="20"/>
              </w:rPr>
              <w:t>if</w:t>
            </w:r>
            <w:proofErr w:type="spellEnd"/>
            <w:r w:rsidRPr="00D07FF3">
              <w:rPr>
                <w:sz w:val="20"/>
                <w:szCs w:val="20"/>
              </w:rPr>
              <w:t xml:space="preserve"> UE </w:t>
            </w:r>
            <w:proofErr w:type="spellStart"/>
            <w:r w:rsidRPr="00D07FF3">
              <w:rPr>
                <w:sz w:val="20"/>
                <w:szCs w:val="20"/>
              </w:rPr>
              <w:t>performs</w:t>
            </w:r>
            <w:proofErr w:type="spellEnd"/>
            <w:r w:rsidRPr="00D07FF3">
              <w:rPr>
                <w:sz w:val="20"/>
                <w:szCs w:val="20"/>
              </w:rPr>
              <w:t xml:space="preserve"> </w:t>
            </w:r>
            <w:proofErr w:type="spellStart"/>
            <w:r w:rsidRPr="00D07FF3">
              <w:rPr>
                <w:sz w:val="20"/>
                <w:szCs w:val="20"/>
              </w:rPr>
              <w:t>contiguous</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and </w:t>
            </w:r>
            <w:proofErr w:type="spellStart"/>
            <w:r w:rsidRPr="00D07FF3">
              <w:rPr>
                <w:sz w:val="20"/>
                <w:szCs w:val="20"/>
              </w:rPr>
              <w:t>resource</w:t>
            </w:r>
            <w:proofErr w:type="spellEnd"/>
            <w:r w:rsidRPr="00D07FF3">
              <w:rPr>
                <w:sz w:val="20"/>
                <w:szCs w:val="20"/>
              </w:rPr>
              <w:t xml:space="preserve"> (</w:t>
            </w:r>
            <w:proofErr w:type="spellStart"/>
            <w:r w:rsidRPr="00D07FF3">
              <w:rPr>
                <w:sz w:val="20"/>
                <w:szCs w:val="20"/>
              </w:rPr>
              <w:t>re</w:t>
            </w:r>
            <w:proofErr w:type="spellEnd"/>
            <w:r w:rsidRPr="00D07FF3">
              <w:rPr>
                <w:sz w:val="20"/>
                <w:szCs w:val="20"/>
              </w:rPr>
              <w:t>-)</w:t>
            </w:r>
            <w:proofErr w:type="spellStart"/>
            <w:r w:rsidRPr="00D07FF3">
              <w:rPr>
                <w:sz w:val="20"/>
                <w:szCs w:val="20"/>
              </w:rPr>
              <w:t>selection</w:t>
            </w:r>
            <w:proofErr w:type="spellEnd"/>
            <w:r w:rsidRPr="00D07FF3">
              <w:rPr>
                <w:sz w:val="20"/>
                <w:szCs w:val="20"/>
              </w:rPr>
              <w:t xml:space="preserve"> is </w:t>
            </w:r>
            <w:proofErr w:type="spellStart"/>
            <w:r w:rsidRPr="00D07FF3">
              <w:rPr>
                <w:sz w:val="20"/>
                <w:szCs w:val="20"/>
              </w:rPr>
              <w:t>triggered</w:t>
            </w:r>
            <w:proofErr w:type="spellEnd"/>
            <w:r w:rsidRPr="00D07FF3">
              <w:rPr>
                <w:sz w:val="20"/>
                <w:szCs w:val="20"/>
              </w:rPr>
              <w:t xml:space="preserve"> in </w:t>
            </w:r>
            <w:proofErr w:type="spellStart"/>
            <w:r w:rsidRPr="00D07FF3">
              <w:rPr>
                <w:sz w:val="20"/>
                <w:szCs w:val="20"/>
              </w:rPr>
              <w:t>slot</w:t>
            </w:r>
            <w:proofErr w:type="spellEnd"/>
            <w:r w:rsidRPr="00D07FF3">
              <w:rPr>
                <w:sz w:val="20"/>
                <w:szCs w:val="20"/>
              </w:rPr>
              <w:t xml:space="preserve"> n, </w:t>
            </w:r>
            <w:proofErr w:type="spellStart"/>
            <w:r w:rsidRPr="00D07FF3">
              <w:rPr>
                <w:sz w:val="20"/>
                <w:szCs w:val="20"/>
              </w:rPr>
              <w:t>support</w:t>
            </w:r>
            <w:proofErr w:type="spellEnd"/>
            <w:r w:rsidRPr="00D07FF3">
              <w:rPr>
                <w:sz w:val="20"/>
                <w:szCs w:val="20"/>
              </w:rPr>
              <w:t xml:space="preserve"> </w:t>
            </w:r>
            <w:proofErr w:type="spellStart"/>
            <w:r w:rsidRPr="00D07FF3">
              <w:rPr>
                <w:sz w:val="20"/>
                <w:szCs w:val="20"/>
              </w:rPr>
              <w:t>the</w:t>
            </w:r>
            <w:proofErr w:type="spellEnd"/>
            <w:r w:rsidRPr="00D07FF3">
              <w:rPr>
                <w:sz w:val="20"/>
                <w:szCs w:val="20"/>
              </w:rPr>
              <w:t xml:space="preserve"> </w:t>
            </w:r>
            <w:proofErr w:type="spellStart"/>
            <w:r w:rsidRPr="00D07FF3">
              <w:rPr>
                <w:sz w:val="20"/>
                <w:szCs w:val="20"/>
              </w:rPr>
              <w:t>following</w:t>
            </w:r>
            <w:proofErr w:type="spellEnd"/>
            <w:r w:rsidRPr="00D07FF3">
              <w:rPr>
                <w:sz w:val="20"/>
                <w:szCs w:val="20"/>
              </w:rPr>
              <w:t xml:space="preserve"> option:</w:t>
            </w:r>
          </w:p>
          <w:p w14:paraId="5562A6DF" w14:textId="77777777" w:rsidR="00D07FF3" w:rsidRPr="00D07FF3" w:rsidRDefault="00D07FF3" w:rsidP="00D07FF3">
            <w:pPr>
              <w:pStyle w:val="ListParagraph"/>
              <w:numPr>
                <w:ilvl w:val="1"/>
                <w:numId w:val="45"/>
              </w:numPr>
              <w:autoSpaceDE w:val="0"/>
              <w:autoSpaceDN w:val="0"/>
              <w:spacing w:line="254" w:lineRule="auto"/>
              <w:rPr>
                <w:rFonts w:eastAsia="Times New Roman"/>
                <w:sz w:val="20"/>
                <w:szCs w:val="20"/>
              </w:rPr>
            </w:pPr>
            <w:r w:rsidRPr="00D07FF3">
              <w:rPr>
                <w:sz w:val="20"/>
                <w:szCs w:val="20"/>
              </w:rPr>
              <w:t xml:space="preserve">Option 1: For </w:t>
            </w:r>
            <w:proofErr w:type="spellStart"/>
            <w:r w:rsidRPr="00D07FF3">
              <w:rPr>
                <w:sz w:val="20"/>
                <w:szCs w:val="20"/>
              </w:rPr>
              <w:t>the</w:t>
            </w:r>
            <w:proofErr w:type="spellEnd"/>
            <w:r w:rsidRPr="00D07FF3">
              <w:rPr>
                <w:sz w:val="20"/>
                <w:szCs w:val="20"/>
              </w:rPr>
              <w:t xml:space="preserve"> </w:t>
            </w:r>
            <w:proofErr w:type="spellStart"/>
            <w:r w:rsidRPr="00D07FF3">
              <w:rPr>
                <w:sz w:val="20"/>
                <w:szCs w:val="20"/>
              </w:rPr>
              <w:t>purpose</w:t>
            </w:r>
            <w:proofErr w:type="spellEnd"/>
            <w:r w:rsidRPr="00D07FF3">
              <w:rPr>
                <w:sz w:val="20"/>
                <w:szCs w:val="20"/>
              </w:rPr>
              <w:t xml:space="preserve"> of </w:t>
            </w:r>
            <w:proofErr w:type="spellStart"/>
            <w:r w:rsidRPr="00D07FF3">
              <w:rPr>
                <w:sz w:val="20"/>
                <w:szCs w:val="20"/>
              </w:rPr>
              <w:t>resource</w:t>
            </w:r>
            <w:proofErr w:type="spellEnd"/>
            <w:r w:rsidRPr="00D07FF3">
              <w:rPr>
                <w:sz w:val="20"/>
                <w:szCs w:val="20"/>
              </w:rPr>
              <w:t xml:space="preserve"> (</w:t>
            </w:r>
            <w:proofErr w:type="spellStart"/>
            <w:r w:rsidRPr="00D07FF3">
              <w:rPr>
                <w:sz w:val="20"/>
                <w:szCs w:val="20"/>
              </w:rPr>
              <w:t>re</w:t>
            </w:r>
            <w:proofErr w:type="spellEnd"/>
            <w:r w:rsidRPr="00D07FF3">
              <w:rPr>
                <w:sz w:val="20"/>
                <w:szCs w:val="20"/>
              </w:rPr>
              <w:t>-)</w:t>
            </w:r>
            <w:proofErr w:type="spellStart"/>
            <w:r w:rsidRPr="00D07FF3">
              <w:rPr>
                <w:sz w:val="20"/>
                <w:szCs w:val="20"/>
              </w:rPr>
              <w:t>selection</w:t>
            </w:r>
            <w:proofErr w:type="spellEnd"/>
            <w:r w:rsidRPr="00D07FF3">
              <w:rPr>
                <w:sz w:val="20"/>
                <w:szCs w:val="20"/>
              </w:rPr>
              <w:t xml:space="preserve">, </w:t>
            </w:r>
            <w:proofErr w:type="spellStart"/>
            <w:r w:rsidRPr="00D07FF3">
              <w:rPr>
                <w:sz w:val="20"/>
                <w:szCs w:val="20"/>
              </w:rPr>
              <w:t>the</w:t>
            </w:r>
            <w:proofErr w:type="spellEnd"/>
            <w:r w:rsidRPr="00D07FF3">
              <w:rPr>
                <w:sz w:val="20"/>
                <w:szCs w:val="20"/>
              </w:rPr>
              <w:t xml:space="preserve"> UE </w:t>
            </w:r>
            <w:proofErr w:type="spellStart"/>
            <w:r w:rsidRPr="00D07FF3">
              <w:rPr>
                <w:sz w:val="20"/>
                <w:szCs w:val="20"/>
              </w:rPr>
              <w:t>monitors</w:t>
            </w:r>
            <w:proofErr w:type="spellEnd"/>
            <w:r w:rsidRPr="00D07FF3">
              <w:rPr>
                <w:sz w:val="20"/>
                <w:szCs w:val="20"/>
              </w:rPr>
              <w:t xml:space="preserve"> </w:t>
            </w:r>
            <w:proofErr w:type="spellStart"/>
            <w:r w:rsidRPr="00D07FF3">
              <w:rPr>
                <w:sz w:val="20"/>
                <w:szCs w:val="20"/>
              </w:rPr>
              <w:t>slots</w:t>
            </w:r>
            <w:proofErr w:type="spellEnd"/>
            <w:r w:rsidRPr="00D07FF3">
              <w:rPr>
                <w:sz w:val="20"/>
                <w:szCs w:val="20"/>
              </w:rPr>
              <w:t xml:space="preserve"> </w:t>
            </w:r>
            <w:proofErr w:type="spellStart"/>
            <w:r w:rsidRPr="00D07FF3">
              <w:rPr>
                <w:sz w:val="20"/>
                <w:szCs w:val="20"/>
              </w:rPr>
              <w:t>between</w:t>
            </w:r>
            <w:proofErr w:type="spellEnd"/>
            <w:r w:rsidRPr="00D07FF3">
              <w:rPr>
                <w:sz w:val="20"/>
                <w:szCs w:val="20"/>
              </w:rPr>
              <w:t xml:space="preserve"> [</w:t>
            </w:r>
            <w:proofErr w:type="spellStart"/>
            <w:r w:rsidRPr="00D07FF3">
              <w:rPr>
                <w:i/>
                <w:iCs/>
                <w:sz w:val="20"/>
                <w:szCs w:val="20"/>
              </w:rPr>
              <w:t>n</w:t>
            </w:r>
            <w:r w:rsidRPr="00D07FF3">
              <w:rPr>
                <w:sz w:val="20"/>
                <w:szCs w:val="20"/>
              </w:rPr>
              <w:t>+</w:t>
            </w:r>
            <w:r w:rsidRPr="00D07FF3">
              <w:rPr>
                <w:i/>
                <w:iCs/>
                <w:sz w:val="20"/>
                <w:szCs w:val="20"/>
              </w:rPr>
              <w:t>T</w:t>
            </w:r>
            <w:r w:rsidRPr="00D07FF3">
              <w:rPr>
                <w:sz w:val="20"/>
                <w:szCs w:val="20"/>
                <w:vertAlign w:val="subscript"/>
              </w:rPr>
              <w:t>A</w:t>
            </w:r>
            <w:proofErr w:type="spellEnd"/>
            <w:r w:rsidRPr="00D07FF3">
              <w:rPr>
                <w:sz w:val="20"/>
                <w:szCs w:val="20"/>
              </w:rPr>
              <w:t xml:space="preserve">, </w:t>
            </w:r>
            <w:proofErr w:type="spellStart"/>
            <w:r w:rsidRPr="00D07FF3">
              <w:rPr>
                <w:i/>
                <w:iCs/>
                <w:sz w:val="20"/>
                <w:szCs w:val="20"/>
              </w:rPr>
              <w:t>n</w:t>
            </w:r>
            <w:r w:rsidRPr="00D07FF3">
              <w:rPr>
                <w:sz w:val="20"/>
                <w:szCs w:val="20"/>
              </w:rPr>
              <w:t>+</w:t>
            </w:r>
            <w:r w:rsidRPr="00D07FF3">
              <w:rPr>
                <w:i/>
                <w:iCs/>
                <w:sz w:val="20"/>
                <w:szCs w:val="20"/>
              </w:rPr>
              <w:t>T</w:t>
            </w:r>
            <w:r w:rsidRPr="00D07FF3">
              <w:rPr>
                <w:sz w:val="20"/>
                <w:szCs w:val="20"/>
                <w:vertAlign w:val="subscript"/>
              </w:rPr>
              <w:t>B</w:t>
            </w:r>
            <w:proofErr w:type="spellEnd"/>
            <w:r w:rsidRPr="00D07FF3">
              <w:rPr>
                <w:sz w:val="20"/>
                <w:szCs w:val="20"/>
              </w:rPr>
              <w:t xml:space="preserve">] and </w:t>
            </w:r>
            <w:proofErr w:type="spellStart"/>
            <w:r w:rsidRPr="00D07FF3">
              <w:rPr>
                <w:sz w:val="20"/>
                <w:szCs w:val="20"/>
              </w:rPr>
              <w:t>performs</w:t>
            </w:r>
            <w:proofErr w:type="spellEnd"/>
            <w:r w:rsidRPr="00D07FF3">
              <w:rPr>
                <w:sz w:val="20"/>
                <w:szCs w:val="20"/>
              </w:rPr>
              <w:t xml:space="preserve"> </w:t>
            </w:r>
            <w:proofErr w:type="spellStart"/>
            <w:r w:rsidRPr="00D07FF3">
              <w:rPr>
                <w:sz w:val="20"/>
                <w:szCs w:val="20"/>
              </w:rPr>
              <w:t>identification</w:t>
            </w:r>
            <w:proofErr w:type="spellEnd"/>
            <w:r w:rsidRPr="00D07FF3">
              <w:rPr>
                <w:sz w:val="20"/>
                <w:szCs w:val="20"/>
              </w:rPr>
              <w:t xml:space="preserve"> of </w:t>
            </w:r>
            <w:proofErr w:type="spellStart"/>
            <w:r w:rsidRPr="00D07FF3">
              <w:rPr>
                <w:sz w:val="20"/>
                <w:szCs w:val="20"/>
              </w:rPr>
              <w:t>candidate</w:t>
            </w:r>
            <w:proofErr w:type="spellEnd"/>
            <w:r w:rsidRPr="00D07FF3">
              <w:rPr>
                <w:sz w:val="20"/>
                <w:szCs w:val="20"/>
              </w:rPr>
              <w:t xml:space="preserve"> </w:t>
            </w:r>
            <w:proofErr w:type="spellStart"/>
            <w:r w:rsidRPr="00D07FF3">
              <w:rPr>
                <w:sz w:val="20"/>
                <w:szCs w:val="20"/>
              </w:rPr>
              <w:t>resources</w:t>
            </w:r>
            <w:proofErr w:type="spellEnd"/>
            <w:r w:rsidRPr="00D07FF3">
              <w:rPr>
                <w:sz w:val="20"/>
                <w:szCs w:val="20"/>
              </w:rPr>
              <w:t xml:space="preserve">, in </w:t>
            </w:r>
            <w:proofErr w:type="spellStart"/>
            <w:r w:rsidRPr="00D07FF3">
              <w:rPr>
                <w:sz w:val="20"/>
                <w:szCs w:val="20"/>
              </w:rPr>
              <w:t>or</w:t>
            </w:r>
            <w:proofErr w:type="spellEnd"/>
            <w:r w:rsidRPr="00D07FF3">
              <w:rPr>
                <w:sz w:val="20"/>
                <w:szCs w:val="20"/>
              </w:rPr>
              <w:t xml:space="preserve"> </w:t>
            </w:r>
            <w:proofErr w:type="spellStart"/>
            <w:r w:rsidRPr="00D07FF3">
              <w:rPr>
                <w:sz w:val="20"/>
                <w:szCs w:val="20"/>
              </w:rPr>
              <w:t>after</w:t>
            </w:r>
            <w:proofErr w:type="spellEnd"/>
            <w:r w:rsidRPr="00D07FF3">
              <w:rPr>
                <w:sz w:val="20"/>
                <w:szCs w:val="20"/>
              </w:rPr>
              <w:t xml:space="preserve"> </w:t>
            </w:r>
            <w:proofErr w:type="spellStart"/>
            <w:r w:rsidRPr="00D07FF3">
              <w:rPr>
                <w:sz w:val="20"/>
                <w:szCs w:val="20"/>
              </w:rPr>
              <w:t>slot</w:t>
            </w:r>
            <w:proofErr w:type="spellEnd"/>
            <w:r w:rsidRPr="00D07FF3">
              <w:rPr>
                <w:sz w:val="20"/>
                <w:szCs w:val="20"/>
              </w:rPr>
              <w:t xml:space="preserve"> </w:t>
            </w:r>
            <w:proofErr w:type="spellStart"/>
            <w:r w:rsidRPr="00D07FF3">
              <w:rPr>
                <w:i/>
                <w:iCs/>
                <w:sz w:val="20"/>
                <w:szCs w:val="20"/>
              </w:rPr>
              <w:t>n</w:t>
            </w:r>
            <w:r w:rsidRPr="00D07FF3">
              <w:rPr>
                <w:sz w:val="20"/>
                <w:szCs w:val="20"/>
              </w:rPr>
              <w:t>+</w:t>
            </w:r>
            <w:r w:rsidRPr="00D07FF3">
              <w:rPr>
                <w:i/>
                <w:iCs/>
                <w:sz w:val="20"/>
                <w:szCs w:val="20"/>
              </w:rPr>
              <w:t>T</w:t>
            </w:r>
            <w:r w:rsidRPr="00D07FF3">
              <w:rPr>
                <w:sz w:val="20"/>
                <w:szCs w:val="20"/>
                <w:vertAlign w:val="subscript"/>
              </w:rPr>
              <w:t>B</w:t>
            </w:r>
            <w:proofErr w:type="spellEnd"/>
            <w:r w:rsidRPr="00D07FF3">
              <w:rPr>
                <w:sz w:val="20"/>
                <w:szCs w:val="20"/>
              </w:rPr>
              <w:t xml:space="preserve">, </w:t>
            </w:r>
            <w:proofErr w:type="spellStart"/>
            <w:r w:rsidRPr="00D07FF3">
              <w:rPr>
                <w:sz w:val="20"/>
                <w:szCs w:val="20"/>
              </w:rPr>
              <w:t>based</w:t>
            </w:r>
            <w:proofErr w:type="spellEnd"/>
            <w:r w:rsidRPr="00D07FF3">
              <w:rPr>
                <w:sz w:val="20"/>
                <w:szCs w:val="20"/>
              </w:rPr>
              <w:t xml:space="preserve"> on </w:t>
            </w:r>
            <w:proofErr w:type="spellStart"/>
            <w:r w:rsidRPr="00D07FF3">
              <w:rPr>
                <w:sz w:val="20"/>
                <w:szCs w:val="20"/>
              </w:rPr>
              <w:t>all</w:t>
            </w:r>
            <w:proofErr w:type="spellEnd"/>
            <w:r w:rsidRPr="00D07FF3">
              <w:rPr>
                <w:sz w:val="20"/>
                <w:szCs w:val="20"/>
              </w:rPr>
              <w:t xml:space="preserve"> </w:t>
            </w:r>
            <w:proofErr w:type="spellStart"/>
            <w:r w:rsidRPr="00D07FF3">
              <w:rPr>
                <w:sz w:val="20"/>
                <w:szCs w:val="20"/>
              </w:rPr>
              <w:t>available</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w:t>
            </w:r>
            <w:proofErr w:type="spellStart"/>
            <w:r w:rsidRPr="00D07FF3">
              <w:rPr>
                <w:sz w:val="20"/>
                <w:szCs w:val="20"/>
              </w:rPr>
              <w:t>results</w:t>
            </w:r>
            <w:proofErr w:type="spellEnd"/>
            <w:r w:rsidRPr="00D07FF3">
              <w:rPr>
                <w:sz w:val="20"/>
                <w:szCs w:val="20"/>
              </w:rPr>
              <w:t xml:space="preserve">, </w:t>
            </w:r>
            <w:proofErr w:type="spellStart"/>
            <w:r w:rsidRPr="00D07FF3">
              <w:rPr>
                <w:sz w:val="20"/>
                <w:szCs w:val="20"/>
              </w:rPr>
              <w:t>including</w:t>
            </w:r>
            <w:proofErr w:type="spellEnd"/>
            <w:r w:rsidRPr="00D07FF3">
              <w:rPr>
                <w:sz w:val="20"/>
                <w:szCs w:val="20"/>
              </w:rPr>
              <w:t xml:space="preserve"> </w:t>
            </w:r>
            <w:proofErr w:type="spellStart"/>
            <w:r w:rsidRPr="00D07FF3">
              <w:rPr>
                <w:sz w:val="20"/>
                <w:szCs w:val="20"/>
              </w:rPr>
              <w:t>periodic-based</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w:t>
            </w:r>
            <w:proofErr w:type="spellStart"/>
            <w:r w:rsidRPr="00D07FF3">
              <w:rPr>
                <w:sz w:val="20"/>
                <w:szCs w:val="20"/>
              </w:rPr>
              <w:t>results</w:t>
            </w:r>
            <w:proofErr w:type="spellEnd"/>
            <w:r w:rsidRPr="00D07FF3">
              <w:rPr>
                <w:sz w:val="20"/>
                <w:szCs w:val="20"/>
              </w:rPr>
              <w:t xml:space="preserve"> (</w:t>
            </w:r>
            <w:proofErr w:type="spellStart"/>
            <w:r w:rsidRPr="00D07FF3">
              <w:rPr>
                <w:sz w:val="20"/>
                <w:szCs w:val="20"/>
              </w:rPr>
              <w:t>if</w:t>
            </w:r>
            <w:proofErr w:type="spellEnd"/>
            <w:r w:rsidRPr="00D07FF3">
              <w:rPr>
                <w:sz w:val="20"/>
                <w:szCs w:val="20"/>
              </w:rPr>
              <w:t xml:space="preserve"> </w:t>
            </w:r>
            <w:proofErr w:type="spellStart"/>
            <w:r w:rsidRPr="00D07FF3">
              <w:rPr>
                <w:sz w:val="20"/>
                <w:szCs w:val="20"/>
              </w:rPr>
              <w:t>applicable</w:t>
            </w:r>
            <w:proofErr w:type="spellEnd"/>
            <w:r w:rsidRPr="00D07FF3">
              <w:rPr>
                <w:sz w:val="20"/>
                <w:szCs w:val="20"/>
              </w:rPr>
              <w:t>)</w:t>
            </w:r>
            <w:r w:rsidRPr="00D07FF3">
              <w:rPr>
                <w:sz w:val="20"/>
                <w:szCs w:val="20"/>
                <w:lang w:eastAsia="en-GB"/>
              </w:rPr>
              <w:t>.</w:t>
            </w:r>
          </w:p>
          <w:p w14:paraId="44A8A968" w14:textId="77777777" w:rsidR="00D07FF3" w:rsidRPr="00D07FF3" w:rsidRDefault="00D07FF3" w:rsidP="00D07FF3">
            <w:pPr>
              <w:pStyle w:val="ListParagraph"/>
              <w:numPr>
                <w:ilvl w:val="2"/>
                <w:numId w:val="45"/>
              </w:numPr>
              <w:autoSpaceDE w:val="0"/>
              <w:autoSpaceDN w:val="0"/>
              <w:spacing w:line="254" w:lineRule="auto"/>
              <w:rPr>
                <w:sz w:val="20"/>
                <w:szCs w:val="20"/>
              </w:rPr>
            </w:pPr>
            <w:r w:rsidRPr="00D07FF3">
              <w:rPr>
                <w:sz w:val="20"/>
                <w:szCs w:val="20"/>
              </w:rPr>
              <w:t xml:space="preserve">FFS </w:t>
            </w:r>
            <w:r w:rsidRPr="00D07FF3">
              <w:rPr>
                <w:i/>
                <w:iCs/>
                <w:sz w:val="20"/>
                <w:szCs w:val="20"/>
              </w:rPr>
              <w:t>T</w:t>
            </w:r>
            <w:r w:rsidRPr="00D07FF3">
              <w:rPr>
                <w:sz w:val="20"/>
                <w:szCs w:val="20"/>
                <w:vertAlign w:val="subscript"/>
              </w:rPr>
              <w:t>A</w:t>
            </w:r>
            <w:r w:rsidRPr="00D07FF3">
              <w:rPr>
                <w:sz w:val="20"/>
                <w:szCs w:val="20"/>
              </w:rPr>
              <w:t xml:space="preserve">, </w:t>
            </w:r>
            <w:r w:rsidRPr="00D07FF3">
              <w:rPr>
                <w:i/>
                <w:iCs/>
                <w:sz w:val="20"/>
                <w:szCs w:val="20"/>
              </w:rPr>
              <w:t>T</w:t>
            </w:r>
            <w:r w:rsidRPr="00D07FF3">
              <w:rPr>
                <w:sz w:val="20"/>
                <w:szCs w:val="20"/>
                <w:vertAlign w:val="subscript"/>
              </w:rPr>
              <w:t>B</w:t>
            </w:r>
            <w:r w:rsidRPr="00D07FF3">
              <w:rPr>
                <w:sz w:val="20"/>
                <w:szCs w:val="20"/>
                <w:lang w:eastAsia="en-GB"/>
              </w:rPr>
              <w:t xml:space="preserve"> (</w:t>
            </w:r>
            <w:proofErr w:type="spellStart"/>
            <w:r w:rsidRPr="00D07FF3">
              <w:rPr>
                <w:sz w:val="20"/>
                <w:szCs w:val="20"/>
                <w:lang w:eastAsia="en-GB"/>
              </w:rPr>
              <w:t>including</w:t>
            </w:r>
            <w:proofErr w:type="spellEnd"/>
            <w:r w:rsidRPr="00D07FF3">
              <w:rPr>
                <w:sz w:val="20"/>
                <w:szCs w:val="20"/>
                <w:lang w:eastAsia="en-GB"/>
              </w:rPr>
              <w:t xml:space="preserve"> </w:t>
            </w:r>
            <w:proofErr w:type="spellStart"/>
            <w:r w:rsidRPr="00D07FF3">
              <w:rPr>
                <w:sz w:val="20"/>
                <w:szCs w:val="20"/>
                <w:lang w:eastAsia="en-GB"/>
              </w:rPr>
              <w:t>the</w:t>
            </w:r>
            <w:proofErr w:type="spellEnd"/>
            <w:r w:rsidRPr="00D07FF3">
              <w:rPr>
                <w:sz w:val="20"/>
                <w:szCs w:val="20"/>
                <w:lang w:eastAsia="en-GB"/>
              </w:rPr>
              <w:t xml:space="preserve"> </w:t>
            </w:r>
            <w:proofErr w:type="spellStart"/>
            <w:r w:rsidRPr="00D07FF3">
              <w:rPr>
                <w:sz w:val="20"/>
                <w:szCs w:val="20"/>
                <w:lang w:eastAsia="en-GB"/>
              </w:rPr>
              <w:t>possibility</w:t>
            </w:r>
            <w:proofErr w:type="spellEnd"/>
            <w:r w:rsidRPr="00D07FF3">
              <w:rPr>
                <w:sz w:val="20"/>
                <w:szCs w:val="20"/>
                <w:lang w:eastAsia="en-GB"/>
              </w:rPr>
              <w:t xml:space="preserve"> of </w:t>
            </w:r>
            <w:proofErr w:type="spellStart"/>
            <w:r w:rsidRPr="00D07FF3">
              <w:rPr>
                <w:sz w:val="20"/>
                <w:szCs w:val="20"/>
                <w:lang w:eastAsia="en-GB"/>
              </w:rPr>
              <w:t>equal</w:t>
            </w:r>
            <w:proofErr w:type="spellEnd"/>
            <w:r w:rsidRPr="00D07FF3">
              <w:rPr>
                <w:sz w:val="20"/>
                <w:szCs w:val="20"/>
                <w:lang w:eastAsia="en-GB"/>
              </w:rPr>
              <w:t xml:space="preserve"> to </w:t>
            </w:r>
            <w:proofErr w:type="spellStart"/>
            <w:r w:rsidRPr="00D07FF3">
              <w:rPr>
                <w:sz w:val="20"/>
                <w:szCs w:val="20"/>
                <w:lang w:eastAsia="en-GB"/>
              </w:rPr>
              <w:t>zero</w:t>
            </w:r>
            <w:proofErr w:type="spellEnd"/>
            <w:r w:rsidRPr="00D07FF3">
              <w:rPr>
                <w:sz w:val="20"/>
                <w:szCs w:val="20"/>
                <w:lang w:eastAsia="en-GB"/>
              </w:rPr>
              <w:t xml:space="preserve">, </w:t>
            </w:r>
            <w:proofErr w:type="spellStart"/>
            <w:r w:rsidRPr="00D07FF3">
              <w:rPr>
                <w:sz w:val="20"/>
                <w:szCs w:val="20"/>
                <w:lang w:eastAsia="en-GB"/>
              </w:rPr>
              <w:t>positive</w:t>
            </w:r>
            <w:proofErr w:type="spellEnd"/>
            <w:r w:rsidRPr="00D07FF3">
              <w:rPr>
                <w:sz w:val="20"/>
                <w:szCs w:val="20"/>
                <w:lang w:eastAsia="en-GB"/>
              </w:rPr>
              <w:t xml:space="preserve"> </w:t>
            </w:r>
            <w:proofErr w:type="spellStart"/>
            <w:r w:rsidRPr="00D07FF3">
              <w:rPr>
                <w:sz w:val="20"/>
                <w:szCs w:val="20"/>
                <w:lang w:eastAsia="en-GB"/>
              </w:rPr>
              <w:t>or</w:t>
            </w:r>
            <w:proofErr w:type="spellEnd"/>
            <w:r w:rsidRPr="00D07FF3">
              <w:rPr>
                <w:sz w:val="20"/>
                <w:szCs w:val="20"/>
                <w:lang w:eastAsia="en-GB"/>
              </w:rPr>
              <w:t xml:space="preserve"> </w:t>
            </w:r>
            <w:proofErr w:type="spellStart"/>
            <w:r w:rsidRPr="00D07FF3">
              <w:rPr>
                <w:sz w:val="20"/>
                <w:szCs w:val="20"/>
                <w:lang w:eastAsia="en-GB"/>
              </w:rPr>
              <w:t>negative</w:t>
            </w:r>
            <w:proofErr w:type="spellEnd"/>
            <w:r w:rsidRPr="00D07FF3">
              <w:rPr>
                <w:sz w:val="20"/>
                <w:szCs w:val="20"/>
                <w:lang w:eastAsia="en-GB"/>
              </w:rPr>
              <w:t xml:space="preserve">) and </w:t>
            </w:r>
            <w:proofErr w:type="spellStart"/>
            <w:r w:rsidRPr="00D07FF3">
              <w:rPr>
                <w:sz w:val="20"/>
                <w:szCs w:val="20"/>
                <w:lang w:eastAsia="en-GB"/>
              </w:rPr>
              <w:t>remaining</w:t>
            </w:r>
            <w:proofErr w:type="spellEnd"/>
            <w:r w:rsidRPr="00D07FF3">
              <w:rPr>
                <w:sz w:val="20"/>
                <w:szCs w:val="20"/>
                <w:lang w:eastAsia="en-GB"/>
              </w:rPr>
              <w:t xml:space="preserve"> </w:t>
            </w:r>
            <w:proofErr w:type="spellStart"/>
            <w:r w:rsidRPr="00D07FF3">
              <w:rPr>
                <w:sz w:val="20"/>
                <w:szCs w:val="20"/>
                <w:lang w:eastAsia="en-GB"/>
              </w:rPr>
              <w:t>details</w:t>
            </w:r>
            <w:proofErr w:type="spellEnd"/>
            <w:r w:rsidRPr="00D07FF3">
              <w:rPr>
                <w:sz w:val="20"/>
                <w:szCs w:val="20"/>
                <w:lang w:eastAsia="en-GB"/>
              </w:rPr>
              <w:t xml:space="preserve"> (in </w:t>
            </w:r>
            <w:proofErr w:type="spellStart"/>
            <w:r w:rsidRPr="00D07FF3">
              <w:rPr>
                <w:sz w:val="20"/>
                <w:szCs w:val="20"/>
                <w:lang w:eastAsia="en-GB"/>
              </w:rPr>
              <w:t>particular</w:t>
            </w:r>
            <w:proofErr w:type="spellEnd"/>
            <w:r w:rsidRPr="00D07FF3">
              <w:rPr>
                <w:sz w:val="20"/>
                <w:szCs w:val="20"/>
                <w:lang w:eastAsia="en-GB"/>
              </w:rPr>
              <w:t xml:space="preserve">, </w:t>
            </w:r>
            <w:proofErr w:type="spellStart"/>
            <w:r w:rsidRPr="00D07FF3">
              <w:rPr>
                <w:sz w:val="20"/>
                <w:szCs w:val="20"/>
                <w:lang w:eastAsia="en-GB"/>
              </w:rPr>
              <w:t>whether</w:t>
            </w:r>
            <w:proofErr w:type="spellEnd"/>
            <w:r w:rsidRPr="00D07FF3">
              <w:rPr>
                <w:sz w:val="20"/>
                <w:szCs w:val="20"/>
                <w:lang w:eastAsia="en-GB"/>
              </w:rPr>
              <w:t xml:space="preserve"> </w:t>
            </w:r>
            <w:proofErr w:type="spellStart"/>
            <w:r w:rsidRPr="00D07FF3">
              <w:rPr>
                <w:sz w:val="20"/>
                <w:szCs w:val="20"/>
                <w:lang w:eastAsia="en-GB"/>
              </w:rPr>
              <w:t>there</w:t>
            </w:r>
            <w:proofErr w:type="spellEnd"/>
            <w:r w:rsidRPr="00D07FF3">
              <w:rPr>
                <w:sz w:val="20"/>
                <w:szCs w:val="20"/>
                <w:lang w:eastAsia="en-GB"/>
              </w:rPr>
              <w:t xml:space="preserve"> </w:t>
            </w:r>
            <w:proofErr w:type="spellStart"/>
            <w:r w:rsidRPr="00D07FF3">
              <w:rPr>
                <w:sz w:val="20"/>
                <w:szCs w:val="20"/>
                <w:lang w:eastAsia="en-GB"/>
              </w:rPr>
              <w:t>should</w:t>
            </w:r>
            <w:proofErr w:type="spellEnd"/>
            <w:r w:rsidRPr="00D07FF3">
              <w:rPr>
                <w:sz w:val="20"/>
                <w:szCs w:val="20"/>
                <w:lang w:eastAsia="en-GB"/>
              </w:rPr>
              <w:t xml:space="preserve"> </w:t>
            </w:r>
            <w:proofErr w:type="spellStart"/>
            <w:r w:rsidRPr="00D07FF3">
              <w:rPr>
                <w:sz w:val="20"/>
                <w:szCs w:val="20"/>
                <w:lang w:eastAsia="en-GB"/>
              </w:rPr>
              <w:t>be</w:t>
            </w:r>
            <w:proofErr w:type="spellEnd"/>
            <w:r w:rsidRPr="00D07FF3">
              <w:rPr>
                <w:sz w:val="20"/>
                <w:szCs w:val="20"/>
                <w:lang w:eastAsia="en-GB"/>
              </w:rPr>
              <w:t xml:space="preserve"> </w:t>
            </w:r>
            <w:proofErr w:type="spellStart"/>
            <w:r w:rsidRPr="00D07FF3">
              <w:rPr>
                <w:sz w:val="20"/>
                <w:szCs w:val="20"/>
                <w:lang w:eastAsia="en-GB"/>
              </w:rPr>
              <w:t>exclusion</w:t>
            </w:r>
            <w:proofErr w:type="spellEnd"/>
            <w:r w:rsidRPr="00D07FF3">
              <w:rPr>
                <w:sz w:val="20"/>
                <w:szCs w:val="20"/>
                <w:lang w:eastAsia="en-GB"/>
              </w:rPr>
              <w:t xml:space="preserve"> of </w:t>
            </w:r>
            <w:proofErr w:type="spellStart"/>
            <w:r w:rsidRPr="00D07FF3">
              <w:rPr>
                <w:sz w:val="20"/>
                <w:szCs w:val="20"/>
                <w:lang w:eastAsia="en-GB"/>
              </w:rPr>
              <w:t>slots</w:t>
            </w:r>
            <w:proofErr w:type="spellEnd"/>
            <w:r w:rsidRPr="00D07FF3">
              <w:rPr>
                <w:sz w:val="20"/>
                <w:szCs w:val="20"/>
                <w:lang w:eastAsia="en-GB"/>
              </w:rPr>
              <w:t xml:space="preserve">, </w:t>
            </w:r>
            <w:proofErr w:type="spellStart"/>
            <w:r w:rsidRPr="00D07FF3">
              <w:rPr>
                <w:sz w:val="20"/>
                <w:szCs w:val="20"/>
                <w:lang w:eastAsia="en-GB"/>
              </w:rPr>
              <w:t>changes</w:t>
            </w:r>
            <w:proofErr w:type="spellEnd"/>
            <w:r w:rsidRPr="00D07FF3">
              <w:rPr>
                <w:sz w:val="20"/>
                <w:szCs w:val="20"/>
                <w:lang w:eastAsia="en-GB"/>
              </w:rPr>
              <w:t xml:space="preserve"> in T</w:t>
            </w:r>
            <w:r w:rsidRPr="00D07FF3">
              <w:rPr>
                <w:sz w:val="20"/>
                <w:szCs w:val="20"/>
                <w:vertAlign w:val="subscript"/>
                <w:lang w:eastAsia="en-GB"/>
              </w:rPr>
              <w:t>A</w:t>
            </w:r>
            <w:r w:rsidRPr="00D07FF3">
              <w:rPr>
                <w:sz w:val="20"/>
                <w:szCs w:val="20"/>
                <w:lang w:eastAsia="en-GB"/>
              </w:rPr>
              <w:t>/T</w:t>
            </w:r>
            <w:r w:rsidRPr="00D07FF3">
              <w:rPr>
                <w:sz w:val="20"/>
                <w:szCs w:val="20"/>
                <w:vertAlign w:val="subscript"/>
                <w:lang w:eastAsia="en-GB"/>
              </w:rPr>
              <w:t>B</w:t>
            </w:r>
            <w:r w:rsidRPr="00D07FF3">
              <w:rPr>
                <w:sz w:val="20"/>
                <w:szCs w:val="20"/>
                <w:lang w:eastAsia="en-GB"/>
              </w:rPr>
              <w:t xml:space="preserve"> </w:t>
            </w:r>
            <w:proofErr w:type="spellStart"/>
            <w:r w:rsidRPr="00D07FF3">
              <w:rPr>
                <w:sz w:val="20"/>
                <w:szCs w:val="20"/>
                <w:lang w:eastAsia="en-GB"/>
              </w:rPr>
              <w:t>values</w:t>
            </w:r>
            <w:proofErr w:type="spellEnd"/>
            <w:r w:rsidRPr="00D07FF3">
              <w:rPr>
                <w:sz w:val="20"/>
                <w:szCs w:val="20"/>
                <w:lang w:eastAsia="en-GB"/>
              </w:rPr>
              <w:t xml:space="preserve"> for </w:t>
            </w:r>
            <w:proofErr w:type="spellStart"/>
            <w:r w:rsidRPr="00D07FF3">
              <w:rPr>
                <w:sz w:val="20"/>
                <w:szCs w:val="20"/>
                <w:lang w:eastAsia="en-GB"/>
              </w:rPr>
              <w:t>different</w:t>
            </w:r>
            <w:proofErr w:type="spellEnd"/>
            <w:r w:rsidRPr="00D07FF3">
              <w:rPr>
                <w:sz w:val="20"/>
                <w:szCs w:val="20"/>
                <w:lang w:eastAsia="en-GB"/>
              </w:rPr>
              <w:t xml:space="preserve"> </w:t>
            </w:r>
            <w:proofErr w:type="spellStart"/>
            <w:r w:rsidRPr="00D07FF3">
              <w:rPr>
                <w:sz w:val="20"/>
                <w:szCs w:val="20"/>
                <w:lang w:eastAsia="en-GB"/>
              </w:rPr>
              <w:t>purposes</w:t>
            </w:r>
            <w:proofErr w:type="spellEnd"/>
            <w:r w:rsidRPr="00D07FF3">
              <w:rPr>
                <w:sz w:val="20"/>
                <w:szCs w:val="20"/>
                <w:lang w:eastAsia="en-GB"/>
              </w:rPr>
              <w:t>, etc.)</w:t>
            </w:r>
          </w:p>
          <w:p w14:paraId="1577D6F2" w14:textId="77777777" w:rsidR="00D07FF3" w:rsidRPr="00D07FF3" w:rsidRDefault="00D07FF3" w:rsidP="00D07FF3">
            <w:pPr>
              <w:pStyle w:val="ListParagraph"/>
              <w:numPr>
                <w:ilvl w:val="2"/>
                <w:numId w:val="45"/>
              </w:numPr>
              <w:autoSpaceDE w:val="0"/>
              <w:autoSpaceDN w:val="0"/>
              <w:spacing w:line="254" w:lineRule="auto"/>
              <w:rPr>
                <w:sz w:val="20"/>
                <w:szCs w:val="20"/>
              </w:rPr>
            </w:pPr>
            <w:r w:rsidRPr="00D07FF3">
              <w:rPr>
                <w:sz w:val="20"/>
                <w:szCs w:val="20"/>
                <w:lang w:eastAsia="en-GB"/>
              </w:rPr>
              <w:t xml:space="preserve">FFS </w:t>
            </w:r>
            <w:proofErr w:type="spellStart"/>
            <w:r w:rsidRPr="00D07FF3">
              <w:rPr>
                <w:sz w:val="20"/>
                <w:szCs w:val="20"/>
                <w:lang w:eastAsia="en-GB"/>
              </w:rPr>
              <w:t>whether</w:t>
            </w:r>
            <w:proofErr w:type="spellEnd"/>
            <w:r w:rsidRPr="00D07FF3">
              <w:rPr>
                <w:sz w:val="20"/>
                <w:szCs w:val="20"/>
                <w:lang w:eastAsia="en-GB"/>
              </w:rPr>
              <w:t xml:space="preserve"> n </w:t>
            </w:r>
            <w:proofErr w:type="spellStart"/>
            <w:r w:rsidRPr="00D07FF3">
              <w:rPr>
                <w:sz w:val="20"/>
                <w:szCs w:val="20"/>
                <w:lang w:eastAsia="en-GB"/>
              </w:rPr>
              <w:t>can</w:t>
            </w:r>
            <w:proofErr w:type="spellEnd"/>
            <w:r w:rsidRPr="00D07FF3">
              <w:rPr>
                <w:sz w:val="20"/>
                <w:szCs w:val="20"/>
                <w:lang w:eastAsia="en-GB"/>
              </w:rPr>
              <w:t xml:space="preserve"> </w:t>
            </w:r>
            <w:proofErr w:type="spellStart"/>
            <w:r w:rsidRPr="00D07FF3">
              <w:rPr>
                <w:sz w:val="20"/>
                <w:szCs w:val="20"/>
                <w:lang w:eastAsia="en-GB"/>
              </w:rPr>
              <w:t>be</w:t>
            </w:r>
            <w:proofErr w:type="spellEnd"/>
            <w:r w:rsidRPr="00D07FF3">
              <w:rPr>
                <w:sz w:val="20"/>
                <w:szCs w:val="20"/>
                <w:lang w:eastAsia="en-GB"/>
              </w:rPr>
              <w:t xml:space="preserve"> </w:t>
            </w:r>
            <w:proofErr w:type="spellStart"/>
            <w:r w:rsidRPr="00D07FF3">
              <w:rPr>
                <w:sz w:val="20"/>
                <w:szCs w:val="20"/>
                <w:lang w:eastAsia="en-GB"/>
              </w:rPr>
              <w:t>replaced</w:t>
            </w:r>
            <w:proofErr w:type="spellEnd"/>
            <w:r w:rsidRPr="00D07FF3">
              <w:rPr>
                <w:sz w:val="20"/>
                <w:szCs w:val="20"/>
                <w:lang w:eastAsia="en-GB"/>
              </w:rPr>
              <w:t xml:space="preserve"> </w:t>
            </w:r>
            <w:proofErr w:type="spellStart"/>
            <w:r w:rsidRPr="00D07FF3">
              <w:rPr>
                <w:sz w:val="20"/>
                <w:szCs w:val="20"/>
                <w:lang w:eastAsia="en-GB"/>
              </w:rPr>
              <w:t>by</w:t>
            </w:r>
            <w:proofErr w:type="spellEnd"/>
            <w:r w:rsidRPr="00D07FF3">
              <w:rPr>
                <w:sz w:val="20"/>
                <w:szCs w:val="20"/>
                <w:lang w:eastAsia="en-GB"/>
              </w:rPr>
              <w:t xml:space="preserve"> </w:t>
            </w:r>
            <w:proofErr w:type="spellStart"/>
            <w:r w:rsidRPr="00D07FF3">
              <w:rPr>
                <w:sz w:val="20"/>
                <w:szCs w:val="20"/>
                <w:lang w:eastAsia="en-GB"/>
              </w:rPr>
              <w:t>e.g</w:t>
            </w:r>
            <w:proofErr w:type="spellEnd"/>
            <w:r w:rsidRPr="00D07FF3">
              <w:rPr>
                <w:sz w:val="20"/>
                <w:szCs w:val="20"/>
                <w:lang w:eastAsia="en-GB"/>
              </w:rPr>
              <w:t xml:space="preserve">., </w:t>
            </w:r>
            <w:proofErr w:type="spellStart"/>
            <w:r w:rsidRPr="00D07FF3">
              <w:rPr>
                <w:sz w:val="20"/>
                <w:szCs w:val="20"/>
                <w:lang w:eastAsia="en-GB"/>
              </w:rPr>
              <w:t>index</w:t>
            </w:r>
            <w:proofErr w:type="spellEnd"/>
            <w:r w:rsidRPr="00D07FF3">
              <w:rPr>
                <w:sz w:val="20"/>
                <w:szCs w:val="20"/>
                <w:lang w:eastAsia="en-GB"/>
              </w:rPr>
              <w:t xml:space="preserve"> of </w:t>
            </w:r>
            <w:proofErr w:type="spellStart"/>
            <w:r w:rsidRPr="00D07FF3">
              <w:rPr>
                <w:sz w:val="20"/>
                <w:szCs w:val="20"/>
                <w:lang w:eastAsia="en-GB"/>
              </w:rPr>
              <w:t>some</w:t>
            </w:r>
            <w:proofErr w:type="spellEnd"/>
            <w:r w:rsidRPr="00D07FF3">
              <w:rPr>
                <w:sz w:val="20"/>
                <w:szCs w:val="20"/>
                <w:lang w:eastAsia="en-GB"/>
              </w:rPr>
              <w:t xml:space="preserve"> of Y </w:t>
            </w:r>
            <w:proofErr w:type="spellStart"/>
            <w:r w:rsidRPr="00D07FF3">
              <w:rPr>
                <w:sz w:val="20"/>
                <w:szCs w:val="20"/>
                <w:lang w:eastAsia="en-GB"/>
              </w:rPr>
              <w:t>candidate</w:t>
            </w:r>
            <w:proofErr w:type="spellEnd"/>
            <w:r w:rsidRPr="00D07FF3">
              <w:rPr>
                <w:sz w:val="20"/>
                <w:szCs w:val="20"/>
                <w:lang w:eastAsia="en-GB"/>
              </w:rPr>
              <w:t xml:space="preserve"> </w:t>
            </w:r>
            <w:proofErr w:type="spellStart"/>
            <w:r w:rsidRPr="00D07FF3">
              <w:rPr>
                <w:sz w:val="20"/>
                <w:szCs w:val="20"/>
                <w:lang w:eastAsia="en-GB"/>
              </w:rPr>
              <w:t>slots</w:t>
            </w:r>
            <w:proofErr w:type="spellEnd"/>
          </w:p>
          <w:p w14:paraId="317DC56D" w14:textId="77777777" w:rsidR="00D07FF3" w:rsidRPr="00D07FF3" w:rsidRDefault="00D07FF3" w:rsidP="00D07FF3">
            <w:pPr>
              <w:pStyle w:val="ListParagraph"/>
              <w:numPr>
                <w:ilvl w:val="1"/>
                <w:numId w:val="45"/>
              </w:numPr>
              <w:autoSpaceDE w:val="0"/>
              <w:autoSpaceDN w:val="0"/>
              <w:spacing w:line="254" w:lineRule="auto"/>
              <w:rPr>
                <w:sz w:val="20"/>
                <w:szCs w:val="20"/>
              </w:rPr>
            </w:pPr>
            <w:r w:rsidRPr="00D07FF3">
              <w:rPr>
                <w:sz w:val="20"/>
                <w:szCs w:val="20"/>
              </w:rPr>
              <w:t xml:space="preserve">FFS </w:t>
            </w:r>
            <w:proofErr w:type="spellStart"/>
            <w:r w:rsidRPr="00D07FF3">
              <w:rPr>
                <w:sz w:val="20"/>
                <w:szCs w:val="20"/>
              </w:rPr>
              <w:t>condition</w:t>
            </w:r>
            <w:proofErr w:type="spellEnd"/>
            <w:r w:rsidRPr="00D07FF3">
              <w:rPr>
                <w:sz w:val="20"/>
                <w:szCs w:val="20"/>
              </w:rPr>
              <w:t xml:space="preserve">(s) in </w:t>
            </w:r>
            <w:proofErr w:type="spellStart"/>
            <w:r w:rsidRPr="00D07FF3">
              <w:rPr>
                <w:sz w:val="20"/>
                <w:szCs w:val="20"/>
              </w:rPr>
              <w:t>which</w:t>
            </w:r>
            <w:proofErr w:type="spellEnd"/>
            <w:r w:rsidRPr="00D07FF3">
              <w:rPr>
                <w:sz w:val="20"/>
                <w:szCs w:val="20"/>
              </w:rPr>
              <w:t xml:space="preserve"> </w:t>
            </w:r>
            <w:proofErr w:type="spellStart"/>
            <w:r w:rsidRPr="00D07FF3">
              <w:rPr>
                <w:sz w:val="20"/>
                <w:szCs w:val="20"/>
              </w:rPr>
              <w:t>contiguous</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is </w:t>
            </w:r>
            <w:proofErr w:type="spellStart"/>
            <w:r w:rsidRPr="00D07FF3">
              <w:rPr>
                <w:sz w:val="20"/>
                <w:szCs w:val="20"/>
              </w:rPr>
              <w:t>performed</w:t>
            </w:r>
            <w:proofErr w:type="spellEnd"/>
            <w:r w:rsidRPr="00D07FF3">
              <w:rPr>
                <w:sz w:val="20"/>
                <w:szCs w:val="20"/>
              </w:rPr>
              <w:t xml:space="preserve"> </w:t>
            </w:r>
            <w:proofErr w:type="spellStart"/>
            <w:r w:rsidRPr="00D07FF3">
              <w:rPr>
                <w:sz w:val="20"/>
                <w:szCs w:val="20"/>
              </w:rPr>
              <w:t>by</w:t>
            </w:r>
            <w:proofErr w:type="spellEnd"/>
            <w:r w:rsidRPr="00D07FF3">
              <w:rPr>
                <w:sz w:val="20"/>
                <w:szCs w:val="20"/>
              </w:rPr>
              <w:t xml:space="preserve"> UE</w:t>
            </w:r>
          </w:p>
          <w:p w14:paraId="410BB353" w14:textId="77777777" w:rsidR="00D07FF3" w:rsidRPr="00D07FF3" w:rsidRDefault="00D07FF3" w:rsidP="00D07FF3">
            <w:pPr>
              <w:pStyle w:val="ListParagraph"/>
              <w:numPr>
                <w:ilvl w:val="1"/>
                <w:numId w:val="45"/>
              </w:numPr>
              <w:autoSpaceDE w:val="0"/>
              <w:autoSpaceDN w:val="0"/>
              <w:spacing w:line="254" w:lineRule="auto"/>
              <w:rPr>
                <w:sz w:val="20"/>
                <w:szCs w:val="20"/>
              </w:rPr>
            </w:pPr>
            <w:r w:rsidRPr="00D07FF3">
              <w:rPr>
                <w:sz w:val="20"/>
                <w:szCs w:val="20"/>
              </w:rPr>
              <w:t xml:space="preserve">FFS </w:t>
            </w:r>
            <w:proofErr w:type="spellStart"/>
            <w:r w:rsidRPr="00D07FF3">
              <w:rPr>
                <w:sz w:val="20"/>
                <w:szCs w:val="20"/>
              </w:rPr>
              <w:t>interaction</w:t>
            </w:r>
            <w:proofErr w:type="spellEnd"/>
            <w:r w:rsidRPr="00D07FF3">
              <w:rPr>
                <w:sz w:val="20"/>
                <w:szCs w:val="20"/>
              </w:rPr>
              <w:t xml:space="preserve"> </w:t>
            </w:r>
            <w:proofErr w:type="spellStart"/>
            <w:r w:rsidRPr="00D07FF3">
              <w:rPr>
                <w:sz w:val="20"/>
                <w:szCs w:val="20"/>
              </w:rPr>
              <w:t>with</w:t>
            </w:r>
            <w:proofErr w:type="spellEnd"/>
            <w:r w:rsidRPr="00D07FF3">
              <w:rPr>
                <w:sz w:val="20"/>
                <w:szCs w:val="20"/>
              </w:rPr>
              <w:t xml:space="preserve"> SL-DRX, </w:t>
            </w:r>
            <w:proofErr w:type="spellStart"/>
            <w:r w:rsidRPr="00D07FF3">
              <w:rPr>
                <w:sz w:val="20"/>
                <w:szCs w:val="20"/>
              </w:rPr>
              <w:t>if</w:t>
            </w:r>
            <w:proofErr w:type="spellEnd"/>
            <w:r w:rsidRPr="00D07FF3">
              <w:rPr>
                <w:sz w:val="20"/>
                <w:szCs w:val="20"/>
              </w:rPr>
              <w:t xml:space="preserve"> </w:t>
            </w:r>
            <w:proofErr w:type="spellStart"/>
            <w:r w:rsidRPr="00D07FF3">
              <w:rPr>
                <w:sz w:val="20"/>
                <w:szCs w:val="20"/>
              </w:rPr>
              <w:t>any</w:t>
            </w:r>
            <w:proofErr w:type="spellEnd"/>
          </w:p>
          <w:p w14:paraId="78EB50FD" w14:textId="77777777" w:rsidR="00D07FF3" w:rsidRPr="00D07FF3" w:rsidRDefault="00D07FF3" w:rsidP="00D07FF3">
            <w:pPr>
              <w:pStyle w:val="ListParagraph"/>
              <w:numPr>
                <w:ilvl w:val="1"/>
                <w:numId w:val="45"/>
              </w:numPr>
              <w:autoSpaceDE w:val="0"/>
              <w:autoSpaceDN w:val="0"/>
              <w:spacing w:line="254" w:lineRule="auto"/>
              <w:rPr>
                <w:sz w:val="20"/>
                <w:szCs w:val="20"/>
              </w:rPr>
            </w:pPr>
            <w:r w:rsidRPr="00D07FF3">
              <w:rPr>
                <w:sz w:val="20"/>
                <w:szCs w:val="20"/>
              </w:rPr>
              <w:t xml:space="preserve">FFS </w:t>
            </w:r>
            <w:proofErr w:type="spellStart"/>
            <w:r w:rsidRPr="00D07FF3">
              <w:rPr>
                <w:sz w:val="20"/>
                <w:szCs w:val="20"/>
              </w:rPr>
              <w:t>interaction</w:t>
            </w:r>
            <w:proofErr w:type="spellEnd"/>
            <w:r w:rsidRPr="00D07FF3">
              <w:rPr>
                <w:sz w:val="20"/>
                <w:szCs w:val="20"/>
              </w:rPr>
              <w:t xml:space="preserve"> </w:t>
            </w:r>
            <w:proofErr w:type="spellStart"/>
            <w:r w:rsidRPr="00D07FF3">
              <w:rPr>
                <w:sz w:val="20"/>
                <w:szCs w:val="20"/>
              </w:rPr>
              <w:t>with</w:t>
            </w:r>
            <w:proofErr w:type="spellEnd"/>
            <w:r w:rsidRPr="00D07FF3">
              <w:rPr>
                <w:sz w:val="20"/>
                <w:szCs w:val="20"/>
              </w:rPr>
              <w:t xml:space="preserve"> </w:t>
            </w:r>
            <w:proofErr w:type="spellStart"/>
            <w:r w:rsidRPr="00D07FF3">
              <w:rPr>
                <w:sz w:val="20"/>
                <w:szCs w:val="20"/>
              </w:rPr>
              <w:t>periodic-based</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w:t>
            </w:r>
            <w:proofErr w:type="spellStart"/>
            <w:r w:rsidRPr="00D07FF3">
              <w:rPr>
                <w:sz w:val="20"/>
                <w:szCs w:val="20"/>
              </w:rPr>
              <w:t>if</w:t>
            </w:r>
            <w:proofErr w:type="spellEnd"/>
            <w:r w:rsidRPr="00D07FF3">
              <w:rPr>
                <w:sz w:val="20"/>
                <w:szCs w:val="20"/>
              </w:rPr>
              <w:t xml:space="preserve"> </w:t>
            </w:r>
            <w:proofErr w:type="spellStart"/>
            <w:r w:rsidRPr="00D07FF3">
              <w:rPr>
                <w:sz w:val="20"/>
                <w:szCs w:val="20"/>
              </w:rPr>
              <w:t>any</w:t>
            </w:r>
            <w:proofErr w:type="spellEnd"/>
          </w:p>
          <w:p w14:paraId="768EF1F1" w14:textId="77777777" w:rsidR="00D07FF3" w:rsidRPr="00D07FF3" w:rsidRDefault="00D07FF3" w:rsidP="00D07FF3">
            <w:pPr>
              <w:pStyle w:val="ListParagraph"/>
              <w:numPr>
                <w:ilvl w:val="1"/>
                <w:numId w:val="45"/>
              </w:numPr>
              <w:autoSpaceDE w:val="0"/>
              <w:autoSpaceDN w:val="0"/>
              <w:spacing w:line="254" w:lineRule="auto"/>
              <w:rPr>
                <w:sz w:val="20"/>
                <w:szCs w:val="20"/>
              </w:rPr>
            </w:pPr>
            <w:proofErr w:type="spellStart"/>
            <w:r w:rsidRPr="00D07FF3">
              <w:rPr>
                <w:sz w:val="20"/>
                <w:szCs w:val="20"/>
              </w:rPr>
              <w:t>Other</w:t>
            </w:r>
            <w:proofErr w:type="spellEnd"/>
            <w:r w:rsidRPr="00D07FF3">
              <w:rPr>
                <w:sz w:val="20"/>
                <w:szCs w:val="20"/>
              </w:rPr>
              <w:t xml:space="preserve"> </w:t>
            </w:r>
            <w:proofErr w:type="spellStart"/>
            <w:r w:rsidRPr="00D07FF3">
              <w:rPr>
                <w:sz w:val="20"/>
                <w:szCs w:val="20"/>
              </w:rPr>
              <w:t>options</w:t>
            </w:r>
            <w:proofErr w:type="spellEnd"/>
            <w:r w:rsidRPr="00D07FF3">
              <w:rPr>
                <w:sz w:val="20"/>
                <w:szCs w:val="20"/>
              </w:rPr>
              <w:t xml:space="preserve"> </w:t>
            </w:r>
            <w:proofErr w:type="spellStart"/>
            <w:r w:rsidRPr="00D07FF3">
              <w:rPr>
                <w:sz w:val="20"/>
                <w:szCs w:val="20"/>
              </w:rPr>
              <w:t>are</w:t>
            </w:r>
            <w:proofErr w:type="spellEnd"/>
            <w:r w:rsidRPr="00D07FF3">
              <w:rPr>
                <w:sz w:val="20"/>
                <w:szCs w:val="20"/>
              </w:rPr>
              <w:t xml:space="preserve"> </w:t>
            </w:r>
            <w:proofErr w:type="spellStart"/>
            <w:r w:rsidRPr="00D07FF3">
              <w:rPr>
                <w:sz w:val="20"/>
                <w:szCs w:val="20"/>
              </w:rPr>
              <w:t>not</w:t>
            </w:r>
            <w:proofErr w:type="spellEnd"/>
            <w:r w:rsidRPr="00D07FF3">
              <w:rPr>
                <w:sz w:val="20"/>
                <w:szCs w:val="20"/>
              </w:rPr>
              <w:t xml:space="preserve"> </w:t>
            </w:r>
            <w:proofErr w:type="spellStart"/>
            <w:r w:rsidRPr="00D07FF3">
              <w:rPr>
                <w:sz w:val="20"/>
                <w:szCs w:val="20"/>
              </w:rPr>
              <w:t>precluded</w:t>
            </w:r>
            <w:proofErr w:type="spellEnd"/>
            <w:r w:rsidRPr="00D07FF3">
              <w:rPr>
                <w:sz w:val="20"/>
                <w:szCs w:val="20"/>
              </w:rPr>
              <w:t xml:space="preserve"> </w:t>
            </w:r>
          </w:p>
          <w:p w14:paraId="02ECFCE9" w14:textId="64E4AA74" w:rsidR="00D07FF3" w:rsidRDefault="00D07FF3" w:rsidP="00D07FF3">
            <w:pPr>
              <w:rPr>
                <w:b/>
                <w:bCs/>
                <w:u w:val="single"/>
                <w:lang w:val="en-AU"/>
              </w:rPr>
            </w:pPr>
            <w:r>
              <w:lastRenderedPageBreak/>
              <w:t>Note: This option is not to replace random resource selection only without sensing or re-evaluation and pre-emption checking</w:t>
            </w:r>
          </w:p>
          <w:p w14:paraId="132AE61B" w14:textId="788C352B" w:rsidR="00817E97" w:rsidRPr="00817E97" w:rsidRDefault="00817E97" w:rsidP="00A64A6E">
            <w:pPr>
              <w:numPr>
                <w:ilvl w:val="1"/>
                <w:numId w:val="31"/>
              </w:numPr>
              <w:spacing w:after="0"/>
              <w:ind w:left="1080"/>
              <w:textAlignment w:val="center"/>
              <w:rPr>
                <w:rFonts w:ascii="Calibri" w:eastAsia="Times New Roman" w:hAnsi="Calibri" w:cs="Calibri"/>
                <w:lang w:val="en-US"/>
              </w:rPr>
            </w:pPr>
          </w:p>
        </w:tc>
      </w:tr>
    </w:tbl>
    <w:p w14:paraId="5B4A6731" w14:textId="58D21DD9" w:rsidR="00817E97" w:rsidRDefault="00817E97" w:rsidP="00A64A6E"/>
    <w:p w14:paraId="315915F7" w14:textId="08586D5C" w:rsidR="00F10FF1" w:rsidRDefault="00F10FF1" w:rsidP="00A64A6E"/>
    <w:p w14:paraId="3255E910" w14:textId="48B86F8D" w:rsidR="00BB4173" w:rsidRDefault="00232A0E" w:rsidP="00BB4173">
      <w:pPr>
        <w:rPr>
          <w:rFonts w:eastAsia="DengXian"/>
          <w:lang w:val="en-US" w:eastAsia="zh-CN"/>
        </w:rPr>
      </w:pPr>
      <w:r w:rsidRPr="00232A0E">
        <w:rPr>
          <w:rFonts w:eastAsia="DengXian"/>
          <w:lang w:val="en-US" w:eastAsia="zh-CN"/>
        </w:rPr>
        <w:t xml:space="preserve">In this contribution, we </w:t>
      </w:r>
      <w:r w:rsidR="00C355F9">
        <w:rPr>
          <w:rFonts w:eastAsia="DengXian"/>
          <w:lang w:val="en-US" w:eastAsia="zh-CN"/>
        </w:rPr>
        <w:t>continue the</w:t>
      </w:r>
      <w:r w:rsidR="00C355F9" w:rsidRPr="00232A0E">
        <w:rPr>
          <w:rFonts w:eastAsia="DengXian"/>
          <w:lang w:val="en-US" w:eastAsia="zh-CN"/>
        </w:rPr>
        <w:t xml:space="preserve"> </w:t>
      </w:r>
      <w:r w:rsidRPr="00232A0E">
        <w:rPr>
          <w:rFonts w:eastAsia="DengXian"/>
          <w:lang w:val="en-US" w:eastAsia="zh-CN"/>
        </w:rPr>
        <w:t>discussion and provide our views on enhancements to sidelink resource allocation for power saving.</w:t>
      </w:r>
    </w:p>
    <w:p w14:paraId="68136401" w14:textId="77777777" w:rsidR="00232A0E" w:rsidRDefault="00232A0E" w:rsidP="00BB4173"/>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365D69">
      <w:pPr>
        <w:widowControl w:val="0"/>
        <w:spacing w:beforeLines="50" w:before="120" w:after="160"/>
        <w:ind w:hanging="11"/>
        <w:rPr>
          <w:rFonts w:eastAsia="DengXian"/>
          <w:bCs/>
          <w:kern w:val="2"/>
          <w:lang w:val="en-US" w:eastAsia="zh-CN"/>
        </w:rPr>
      </w:pPr>
      <w:r w:rsidRPr="00365D69">
        <w:rPr>
          <w:rFonts w:eastAsia="DengXian"/>
          <w:bCs/>
          <w:kern w:val="2"/>
          <w:lang w:val="en-US" w:eastAsia="zh-CN"/>
        </w:rPr>
        <w:t xml:space="preserve">The standardization of Rel-16 NR sidelink focused on vehicle-to-vehicle (V2V) communication in V2X use cases. The design </w:t>
      </w:r>
      <w:proofErr w:type="gramStart"/>
      <w:r w:rsidRPr="00365D69">
        <w:rPr>
          <w:rFonts w:eastAsia="DengXian"/>
          <w:bCs/>
          <w:kern w:val="2"/>
          <w:lang w:val="en-US" w:eastAsia="zh-CN"/>
        </w:rPr>
        <w:t>is based on the assumption</w:t>
      </w:r>
      <w:proofErr w:type="gramEnd"/>
      <w:r w:rsidRPr="00365D69">
        <w:rPr>
          <w:rFonts w:eastAsia="DengXian"/>
          <w:bCs/>
          <w:kern w:val="2"/>
          <w:lang w:val="en-US" w:eastAsia="zh-CN"/>
        </w:rPr>
        <w:t xml:space="preserve">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365D69">
      <w:pPr>
        <w:widowControl w:val="0"/>
        <w:numPr>
          <w:ilvl w:val="0"/>
          <w:numId w:val="37"/>
        </w:numPr>
        <w:spacing w:beforeLines="50" w:before="120" w:after="160"/>
        <w:rPr>
          <w:rFonts w:eastAsia="DengXian"/>
          <w:kern w:val="2"/>
          <w:lang w:val="en-US" w:eastAsia="zh-CN"/>
        </w:rPr>
      </w:pPr>
      <w:r w:rsidRPr="00365D69">
        <w:rPr>
          <w:rFonts w:eastAsia="DengXian"/>
          <w:kern w:val="2"/>
          <w:lang w:val="en-US" w:eastAsia="zh-CN"/>
        </w:rPr>
        <w:t xml:space="preserve">The UE checks whether the associated PSSCH is of interest to it and hence decides whether it needs to go ahead and decode the </w:t>
      </w:r>
      <w:proofErr w:type="gramStart"/>
      <w:r w:rsidRPr="00365D69">
        <w:rPr>
          <w:rFonts w:eastAsia="DengXian"/>
          <w:kern w:val="2"/>
          <w:lang w:val="en-US" w:eastAsia="zh-CN"/>
        </w:rPr>
        <w:t>PSSCH;</w:t>
      </w:r>
      <w:proofErr w:type="gramEnd"/>
      <w:r w:rsidRPr="00365D69">
        <w:rPr>
          <w:rFonts w:eastAsia="DengXian"/>
          <w:kern w:val="2"/>
          <w:lang w:val="en-US" w:eastAsia="zh-CN"/>
        </w:rPr>
        <w:t xml:space="preserve"> </w:t>
      </w:r>
    </w:p>
    <w:p w14:paraId="0A3C5633" w14:textId="5E8B42C8" w:rsidR="00365D69" w:rsidRPr="00365D69" w:rsidRDefault="00365D69" w:rsidP="00365D69">
      <w:pPr>
        <w:widowControl w:val="0"/>
        <w:numPr>
          <w:ilvl w:val="0"/>
          <w:numId w:val="37"/>
        </w:numPr>
        <w:spacing w:beforeLines="50" w:before="120" w:after="160"/>
        <w:rPr>
          <w:rFonts w:eastAsia="DengXian"/>
          <w:bCs/>
          <w:kern w:val="2"/>
          <w:lang w:val="en-US" w:eastAsia="zh-CN"/>
        </w:rPr>
      </w:pPr>
      <w:r w:rsidRPr="00365D69">
        <w:rPr>
          <w:rFonts w:eastAsia="DengXian"/>
          <w:bCs/>
          <w:kern w:val="2"/>
          <w:lang w:val="en-US" w:eastAsia="zh-CN"/>
        </w:rPr>
        <w:t>The UE acquires information of resource allocations by other UEs to enable mode 2 (sensing</w:t>
      </w:r>
      <w:r w:rsidR="001D2909">
        <w:rPr>
          <w:rFonts w:eastAsia="DengXian"/>
          <w:bCs/>
          <w:kern w:val="2"/>
          <w:lang w:val="en-US" w:eastAsia="zh-CN"/>
        </w:rPr>
        <w:t>-</w:t>
      </w:r>
      <w:r w:rsidRPr="00365D69">
        <w:rPr>
          <w:rFonts w:eastAsia="DengXian"/>
          <w:bCs/>
          <w:kern w:val="2"/>
          <w:lang w:val="en-US" w:eastAsia="zh-CN"/>
        </w:rPr>
        <w:t xml:space="preserve">based) resource allocation.     </w:t>
      </w:r>
    </w:p>
    <w:p w14:paraId="47C3A969" w14:textId="55DF245A" w:rsidR="00365D69" w:rsidRPr="00365D69" w:rsidRDefault="00365D69" w:rsidP="00365D69">
      <w:pPr>
        <w:widowControl w:val="0"/>
        <w:spacing w:beforeLines="50" w:before="120" w:after="160"/>
        <w:ind w:hanging="11"/>
        <w:rPr>
          <w:rFonts w:eastAsia="DengXian"/>
          <w:kern w:val="2"/>
          <w:lang w:val="en-US" w:eastAsia="zh-CN"/>
        </w:rPr>
      </w:pPr>
      <w:r w:rsidRPr="00365D69">
        <w:rPr>
          <w:rFonts w:eastAsia="DengXian"/>
          <w:kern w:val="2"/>
          <w:lang w:val="en-US" w:eastAsia="zh-CN"/>
        </w:rPr>
        <w:t xml:space="preserve">In Rel-17, NR sidelink will support new use cases including V2P (vulnerable road users (VRUs)) in V2X use cases, public </w:t>
      </w:r>
      <w:proofErr w:type="gramStart"/>
      <w:r w:rsidRPr="00365D69">
        <w:rPr>
          <w:rFonts w:eastAsia="DengXian"/>
          <w:kern w:val="2"/>
          <w:lang w:val="en-US" w:eastAsia="zh-CN"/>
        </w:rPr>
        <w:t>safety</w:t>
      </w:r>
      <w:proofErr w:type="gramEnd"/>
      <w:r w:rsidRPr="00365D69">
        <w:rPr>
          <w:rFonts w:eastAsia="DengXian"/>
          <w:kern w:val="2"/>
          <w:lang w:val="en-US" w:eastAsia="zh-CN"/>
        </w:rPr>
        <w:t xml:space="preserve"> and commercial use cases, as identified in </w:t>
      </w:r>
      <w:r w:rsidR="005B6D47">
        <w:rPr>
          <w:rFonts w:eastAsia="DengXian"/>
          <w:kern w:val="2"/>
          <w:lang w:val="en-US" w:eastAsia="zh-CN"/>
        </w:rPr>
        <w:t xml:space="preserve">the </w:t>
      </w:r>
      <w:r w:rsidRPr="00365D69">
        <w:rPr>
          <w:rFonts w:eastAsia="DengXian"/>
          <w:kern w:val="2"/>
          <w:lang w:val="en-US" w:eastAsia="zh-CN"/>
        </w:rPr>
        <w:t>WID [1]. UEs for these use cases</w:t>
      </w:r>
      <w:r w:rsidR="00004090">
        <w:rPr>
          <w:rFonts w:eastAsia="DengXian"/>
          <w:kern w:val="2"/>
          <w:lang w:val="en-US" w:eastAsia="zh-CN"/>
        </w:rPr>
        <w:t xml:space="preserve">, such as SL reception </w:t>
      </w:r>
      <w:proofErr w:type="gramStart"/>
      <w:r w:rsidR="00004090">
        <w:rPr>
          <w:rFonts w:eastAsia="DengXian"/>
          <w:kern w:val="2"/>
          <w:lang w:val="en-US" w:eastAsia="zh-CN"/>
        </w:rPr>
        <w:t>type-A</w:t>
      </w:r>
      <w:proofErr w:type="gramEnd"/>
      <w:r w:rsidR="00510782">
        <w:rPr>
          <w:rFonts w:eastAsia="DengXian"/>
          <w:kern w:val="2"/>
          <w:lang w:val="en-US" w:eastAsia="zh-CN"/>
        </w:rPr>
        <w:t>/B/D</w:t>
      </w:r>
      <w:r w:rsidR="00004090">
        <w:rPr>
          <w:rFonts w:eastAsia="DengXian"/>
          <w:kern w:val="2"/>
          <w:lang w:val="en-US" w:eastAsia="zh-CN"/>
        </w:rPr>
        <w:t xml:space="preserve"> UEs,</w:t>
      </w:r>
      <w:r w:rsidRPr="00365D69">
        <w:rPr>
          <w:rFonts w:eastAsia="DengXian"/>
          <w:kern w:val="2"/>
          <w:lang w:val="en-US" w:eastAsia="zh-CN"/>
        </w:rPr>
        <w:t xml:space="preserve"> are energy sensitive and therefore their power consumption needs to be minimized. Hence solutions for power saving in Rel-17 are required. In LTE V2X sidelink (Rel-14/15), random resource selection and partial </w:t>
      </w:r>
      <w:proofErr w:type="gramStart"/>
      <w:r w:rsidRPr="00365D69">
        <w:rPr>
          <w:rFonts w:eastAsia="DengXian"/>
          <w:kern w:val="2"/>
          <w:lang w:val="en-US" w:eastAsia="zh-CN"/>
        </w:rPr>
        <w:t>sensing based</w:t>
      </w:r>
      <w:proofErr w:type="gramEnd"/>
      <w:r w:rsidRPr="00365D69">
        <w:rPr>
          <w:rFonts w:eastAsia="DengXian"/>
          <w:kern w:val="2"/>
          <w:lang w:val="en-US" w:eastAsia="zh-CN"/>
        </w:rPr>
        <w:t xml:space="preserve"> resource selection were supported as power efficient RA schemes especially for the pedestrian UEs. These two RA schemes are assumed as the baseline in Rel-17 for power efficient RA schemes with potential further enhancements, as described in</w:t>
      </w:r>
      <w:r w:rsidR="00772331">
        <w:rPr>
          <w:rFonts w:eastAsia="DengXian"/>
          <w:kern w:val="2"/>
          <w:lang w:val="en-US" w:eastAsia="zh-CN"/>
        </w:rPr>
        <w:t xml:space="preserve"> the</w:t>
      </w:r>
      <w:r w:rsidRPr="00365D69">
        <w:rPr>
          <w:rFonts w:eastAsia="DengXian"/>
          <w:kern w:val="2"/>
          <w:lang w:val="en-US" w:eastAsia="zh-CN"/>
        </w:rPr>
        <w:t xml:space="preserve"> WID [1]. </w:t>
      </w:r>
      <w:r w:rsidR="00510782">
        <w:rPr>
          <w:rFonts w:eastAsia="DengXian"/>
          <w:kern w:val="2"/>
          <w:lang w:val="en-US" w:eastAsia="zh-CN"/>
        </w:rPr>
        <w:t>Both resource allocation schemes, random selection and partial sensing are under discussion for specification as enhancement for SL resource allocation for power saving [2].</w:t>
      </w:r>
    </w:p>
    <w:p w14:paraId="3846F48A" w14:textId="77777777" w:rsidR="00365D69" w:rsidRPr="00365D69" w:rsidRDefault="00365D69" w:rsidP="00365D69">
      <w:pPr>
        <w:keepNext/>
        <w:keepLines/>
        <w:spacing w:before="180"/>
        <w:ind w:left="576" w:hanging="576"/>
        <w:outlineLvl w:val="1"/>
        <w:rPr>
          <w:rFonts w:ascii="Arial" w:hAnsi="Arial"/>
          <w:sz w:val="24"/>
          <w:szCs w:val="16"/>
          <w:u w:val="single"/>
        </w:rPr>
      </w:pPr>
      <w:r w:rsidRPr="00365D69">
        <w:rPr>
          <w:rFonts w:ascii="Arial" w:hAnsi="Arial"/>
          <w:sz w:val="24"/>
          <w:szCs w:val="16"/>
          <w:u w:val="single"/>
        </w:rPr>
        <w:t>2.1 Random resource selection</w:t>
      </w:r>
    </w:p>
    <w:p w14:paraId="15203258" w14:textId="1F8DE2AD" w:rsidR="00365D69" w:rsidRPr="00365D69" w:rsidRDefault="00365D69" w:rsidP="003C1A92">
      <w:pPr>
        <w:widowControl w:val="0"/>
        <w:spacing w:beforeLines="50" w:before="120" w:after="160"/>
        <w:ind w:hanging="11"/>
        <w:rPr>
          <w:rFonts w:eastAsia="DengXian"/>
          <w:bCs/>
          <w:kern w:val="2"/>
          <w:lang w:val="en-US" w:eastAsia="zh-CN"/>
        </w:rPr>
      </w:pPr>
      <w:r w:rsidRPr="00365D69">
        <w:rPr>
          <w:rFonts w:eastAsia="DengXian"/>
          <w:bCs/>
          <w:kern w:val="2"/>
          <w:lang w:val="en-US" w:eastAsia="zh-CN"/>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0F381624" w14:textId="213DCF88" w:rsidR="00365D69" w:rsidRPr="00365D69" w:rsidRDefault="00365D69" w:rsidP="003C1A92">
      <w:pPr>
        <w:widowControl w:val="0"/>
        <w:spacing w:beforeLines="50" w:before="120" w:after="160"/>
        <w:ind w:hanging="11"/>
        <w:rPr>
          <w:rFonts w:eastAsia="DengXian"/>
          <w:bCs/>
          <w:kern w:val="2"/>
          <w:lang w:val="en-US" w:eastAsia="zh-CN"/>
        </w:rPr>
      </w:pPr>
      <w:r w:rsidRPr="00365D69">
        <w:rPr>
          <w:rFonts w:eastAsia="DengXian"/>
          <w:bCs/>
          <w:kern w:val="2"/>
          <w:lang w:val="en-US" w:eastAsia="zh-CN"/>
        </w:rPr>
        <w:t xml:space="preserve">The random resource selection can be used under the following </w:t>
      </w:r>
      <w:r w:rsidR="009B664B">
        <w:rPr>
          <w:rFonts w:eastAsia="DengXian"/>
          <w:bCs/>
          <w:kern w:val="2"/>
          <w:lang w:val="en-US" w:eastAsia="zh-CN"/>
        </w:rPr>
        <w:t>scenarios</w:t>
      </w:r>
      <w:r w:rsidRPr="00365D69">
        <w:rPr>
          <w:rFonts w:eastAsia="DengXian"/>
          <w:bCs/>
          <w:kern w:val="2"/>
          <w:lang w:val="en-US" w:eastAsia="zh-CN"/>
        </w:rPr>
        <w:t xml:space="preserve">: </w:t>
      </w:r>
    </w:p>
    <w:p w14:paraId="75B61115" w14:textId="6BD98B1E" w:rsidR="00365D69" w:rsidRPr="009B664B" w:rsidRDefault="00365D69" w:rsidP="009B664B">
      <w:pPr>
        <w:widowControl w:val="0"/>
        <w:numPr>
          <w:ilvl w:val="0"/>
          <w:numId w:val="38"/>
        </w:numPr>
        <w:spacing w:beforeLines="50" w:before="120" w:after="160"/>
        <w:rPr>
          <w:rFonts w:eastAsia="DengXian"/>
          <w:bCs/>
          <w:kern w:val="2"/>
          <w:lang w:val="en-US" w:eastAsia="zh-CN"/>
        </w:rPr>
      </w:pPr>
      <w:r w:rsidRPr="009B664B">
        <w:rPr>
          <w:rFonts w:eastAsia="DengXian"/>
          <w:bCs/>
          <w:kern w:val="2"/>
          <w:lang w:val="en-US" w:eastAsia="zh-CN"/>
        </w:rPr>
        <w:t xml:space="preserve">C1: Some UEs, e.g. P-UEs, may have no </w:t>
      </w:r>
      <w:r w:rsidR="00E83B34">
        <w:rPr>
          <w:rFonts w:eastAsia="DengXian"/>
          <w:bCs/>
          <w:kern w:val="2"/>
          <w:lang w:val="en-US" w:eastAsia="zh-CN"/>
        </w:rPr>
        <w:t xml:space="preserve">or limited </w:t>
      </w:r>
      <w:r w:rsidRPr="009B664B">
        <w:rPr>
          <w:rFonts w:eastAsia="DengXian"/>
          <w:bCs/>
          <w:kern w:val="2"/>
          <w:lang w:val="en-US" w:eastAsia="zh-CN"/>
        </w:rPr>
        <w:t xml:space="preserve">SL receiving capability or have no sufficient battery capacity to support SL receiving. </w:t>
      </w:r>
      <w:r w:rsidR="009B664B" w:rsidRPr="009B664B">
        <w:rPr>
          <w:rFonts w:eastAsia="DengXian"/>
          <w:bCs/>
          <w:kern w:val="2"/>
          <w:lang w:val="en-US" w:eastAsia="zh-CN"/>
        </w:rPr>
        <w:t xml:space="preserve">As agreed in last </w:t>
      </w:r>
      <w:r w:rsidR="00E83B34">
        <w:rPr>
          <w:rFonts w:eastAsia="DengXian"/>
          <w:bCs/>
          <w:kern w:val="2"/>
          <w:lang w:val="en-US" w:eastAsia="zh-CN"/>
        </w:rPr>
        <w:t xml:space="preserve">two </w:t>
      </w:r>
      <w:r w:rsidR="009B664B" w:rsidRPr="009B664B">
        <w:rPr>
          <w:rFonts w:eastAsia="DengXian"/>
          <w:bCs/>
          <w:kern w:val="2"/>
          <w:lang w:val="en-US" w:eastAsia="zh-CN"/>
        </w:rPr>
        <w:t>RAN1 meeting</w:t>
      </w:r>
      <w:r w:rsidR="00E83B34">
        <w:rPr>
          <w:rFonts w:eastAsia="DengXian"/>
          <w:bCs/>
          <w:kern w:val="2"/>
          <w:lang w:val="en-US" w:eastAsia="zh-CN"/>
        </w:rPr>
        <w:t>s</w:t>
      </w:r>
      <w:r w:rsidR="009B664B" w:rsidRPr="009B664B">
        <w:rPr>
          <w:rFonts w:eastAsia="DengXian"/>
          <w:bCs/>
          <w:kern w:val="2"/>
          <w:lang w:val="en-US" w:eastAsia="zh-CN"/>
        </w:rPr>
        <w:t xml:space="preserve">, SL UEs that </w:t>
      </w:r>
      <w:r w:rsidR="001D2909">
        <w:rPr>
          <w:rFonts w:eastAsia="DengXian"/>
          <w:bCs/>
          <w:kern w:val="2"/>
          <w:lang w:val="en-US" w:eastAsia="zh-CN"/>
        </w:rPr>
        <w:t>are</w:t>
      </w:r>
      <w:r w:rsidR="009B664B" w:rsidRPr="009B664B">
        <w:rPr>
          <w:rFonts w:eastAsia="DengXian"/>
          <w:bCs/>
          <w:kern w:val="2"/>
          <w:lang w:val="en-US" w:eastAsia="zh-CN"/>
        </w:rPr>
        <w:t xml:space="preserve"> not capable of performing reception of any SL signals and channels </w:t>
      </w:r>
      <w:r w:rsidR="00E83B34">
        <w:rPr>
          <w:rFonts w:eastAsia="DengXian"/>
          <w:bCs/>
          <w:kern w:val="2"/>
          <w:lang w:val="en-US" w:eastAsia="zh-CN"/>
        </w:rPr>
        <w:t>are called reception type-A UEs, and UEs wh</w:t>
      </w:r>
      <w:r w:rsidR="005B6D47">
        <w:rPr>
          <w:rFonts w:eastAsia="DengXian"/>
          <w:bCs/>
          <w:kern w:val="2"/>
          <w:lang w:val="en-US" w:eastAsia="zh-CN"/>
        </w:rPr>
        <w:t>ich</w:t>
      </w:r>
      <w:r w:rsidR="00E83B34">
        <w:rPr>
          <w:rFonts w:eastAsia="DengXian"/>
          <w:bCs/>
          <w:kern w:val="2"/>
          <w:lang w:val="en-US" w:eastAsia="zh-CN"/>
        </w:rPr>
        <w:t xml:space="preserve"> can receive only</w:t>
      </w:r>
      <w:r w:rsidR="009B664B" w:rsidRPr="009B664B">
        <w:rPr>
          <w:rFonts w:eastAsia="DengXian"/>
          <w:bCs/>
          <w:kern w:val="2"/>
          <w:lang w:val="en-US" w:eastAsia="zh-CN"/>
        </w:rPr>
        <w:t xml:space="preserve"> PSFCH and S-SSB are called SL reception type-</w:t>
      </w:r>
      <w:r w:rsidR="00E83B34">
        <w:rPr>
          <w:rFonts w:eastAsia="DengXian"/>
          <w:bCs/>
          <w:kern w:val="2"/>
          <w:lang w:val="en-US" w:eastAsia="zh-CN"/>
        </w:rPr>
        <w:t>B</w:t>
      </w:r>
      <w:r w:rsidR="00E83B34" w:rsidRPr="009B664B">
        <w:rPr>
          <w:rFonts w:eastAsia="DengXian"/>
          <w:bCs/>
          <w:kern w:val="2"/>
          <w:lang w:val="en-US" w:eastAsia="zh-CN"/>
        </w:rPr>
        <w:t xml:space="preserve"> </w:t>
      </w:r>
      <w:r w:rsidR="009B664B" w:rsidRPr="009B664B">
        <w:rPr>
          <w:rFonts w:eastAsia="DengXian"/>
          <w:bCs/>
          <w:kern w:val="2"/>
          <w:lang w:val="en-US" w:eastAsia="zh-CN"/>
        </w:rPr>
        <w:t>UEs.</w:t>
      </w:r>
      <w:r w:rsidR="009B664B">
        <w:rPr>
          <w:rFonts w:eastAsia="DengXian"/>
          <w:bCs/>
          <w:kern w:val="2"/>
          <w:lang w:val="en-US" w:eastAsia="zh-CN"/>
        </w:rPr>
        <w:t xml:space="preserve"> </w:t>
      </w:r>
      <w:r w:rsidRPr="009B664B">
        <w:rPr>
          <w:rFonts w:eastAsia="DengXian"/>
          <w:bCs/>
          <w:kern w:val="2"/>
          <w:lang w:val="en-US" w:eastAsia="zh-CN"/>
        </w:rPr>
        <w:t xml:space="preserve">In some scenarios, these UEs need to transmit sidelink packets to nearby UEs (e.g. to vehicle UEs for traffic safety purpose). In this case, they </w:t>
      </w:r>
      <w:proofErr w:type="gramStart"/>
      <w:r w:rsidRPr="009B664B">
        <w:rPr>
          <w:rFonts w:eastAsia="DengXian"/>
          <w:bCs/>
          <w:kern w:val="2"/>
          <w:lang w:val="en-US" w:eastAsia="zh-CN"/>
        </w:rPr>
        <w:t>have to</w:t>
      </w:r>
      <w:proofErr w:type="gramEnd"/>
      <w:r w:rsidRPr="009B664B">
        <w:rPr>
          <w:rFonts w:eastAsia="DengXian"/>
          <w:bCs/>
          <w:kern w:val="2"/>
          <w:lang w:val="en-US" w:eastAsia="zh-CN"/>
        </w:rPr>
        <w:t xml:space="preserve"> use random resource selection. </w:t>
      </w:r>
    </w:p>
    <w:p w14:paraId="64BA40B2" w14:textId="5EDA5E26" w:rsidR="00365D69" w:rsidRPr="00365D69" w:rsidRDefault="4A012A23" w:rsidP="19CF94F5">
      <w:pPr>
        <w:widowControl w:val="0"/>
        <w:numPr>
          <w:ilvl w:val="0"/>
          <w:numId w:val="38"/>
        </w:numPr>
        <w:spacing w:beforeLines="50" w:before="120" w:after="160"/>
        <w:rPr>
          <w:rFonts w:eastAsia="Times New Roman"/>
          <w:kern w:val="2"/>
          <w:lang w:val="en-US" w:eastAsia="zh-CN"/>
        </w:rPr>
      </w:pPr>
      <w:r w:rsidRPr="30CAB7F2">
        <w:rPr>
          <w:rFonts w:eastAsia="DengXian"/>
          <w:kern w:val="2"/>
          <w:lang w:val="en-US" w:eastAsia="zh-CN"/>
        </w:rPr>
        <w:lastRenderedPageBreak/>
        <w:t xml:space="preserve">C2: For UEs that have sensing capability </w:t>
      </w:r>
      <w:r w:rsidR="00E83B34">
        <w:rPr>
          <w:rFonts w:eastAsia="DengXian"/>
          <w:kern w:val="2"/>
          <w:lang w:val="en-US" w:eastAsia="zh-CN"/>
        </w:rPr>
        <w:t>(such as reception type-D UE)</w:t>
      </w:r>
      <w:r w:rsidRPr="30CAB7F2">
        <w:rPr>
          <w:rFonts w:eastAsia="DengXian"/>
          <w:kern w:val="2"/>
          <w:lang w:val="en-US" w:eastAsia="zh-CN"/>
        </w:rPr>
        <w:t xml:space="preserve"> but still intend to keep power consumption as low as possible, they may start the sensing operations only after the arrival of data packets (especially aperiodic packets). The UEs may have to use random resource selection at least for the initial transmission if the latency requirement is </w:t>
      </w:r>
      <w:proofErr w:type="spellStart"/>
      <w:proofErr w:type="gramStart"/>
      <w:r w:rsidRPr="30CAB7F2">
        <w:rPr>
          <w:rFonts w:eastAsia="DengXian"/>
          <w:kern w:val="2"/>
          <w:lang w:val="en-US" w:eastAsia="zh-CN"/>
        </w:rPr>
        <w:t>stringent.</w:t>
      </w:r>
      <w:r w:rsidR="00E83B34">
        <w:rPr>
          <w:rFonts w:eastAsia="DengXian"/>
          <w:lang w:val="en-US" w:eastAsia="zh-CN"/>
        </w:rPr>
        <w:t>Alternatively</w:t>
      </w:r>
      <w:proofErr w:type="spellEnd"/>
      <w:proofErr w:type="gramEnd"/>
      <w:r w:rsidR="00E83B34">
        <w:rPr>
          <w:rFonts w:eastAsia="DengXian"/>
          <w:lang w:val="en-US" w:eastAsia="zh-CN"/>
        </w:rPr>
        <w:t>, when SL DRX mode is applied</w:t>
      </w:r>
      <w:r w:rsidR="5DEB5914" w:rsidRPr="63CE3C1A">
        <w:rPr>
          <w:rFonts w:eastAsia="DengXian"/>
          <w:lang w:val="en-US" w:eastAsia="zh-CN"/>
        </w:rPr>
        <w:t>, UEs</w:t>
      </w:r>
      <w:r w:rsidR="5CD68439" w:rsidRPr="63CE3C1A">
        <w:rPr>
          <w:rFonts w:eastAsia="DengXian"/>
          <w:lang w:val="en-US" w:eastAsia="zh-CN"/>
        </w:rPr>
        <w:t xml:space="preserve"> may not perform </w:t>
      </w:r>
      <w:r w:rsidR="5386F2ED" w:rsidRPr="63CE3C1A">
        <w:rPr>
          <w:rFonts w:eastAsia="DengXian"/>
          <w:lang w:val="en-US" w:eastAsia="zh-CN"/>
        </w:rPr>
        <w:t xml:space="preserve">the </w:t>
      </w:r>
      <w:r w:rsidR="5CD68439" w:rsidRPr="63CE3C1A">
        <w:rPr>
          <w:rFonts w:eastAsia="DengXian"/>
          <w:lang w:val="en-US" w:eastAsia="zh-CN"/>
        </w:rPr>
        <w:t>sensing during the OFF duration</w:t>
      </w:r>
      <w:r w:rsidR="58BFF452" w:rsidRPr="63CE3C1A">
        <w:rPr>
          <w:rFonts w:eastAsia="DengXian"/>
          <w:lang w:val="en-US" w:eastAsia="zh-CN"/>
        </w:rPr>
        <w:t xml:space="preserve">. </w:t>
      </w:r>
      <w:r w:rsidR="00E83B34">
        <w:rPr>
          <w:rFonts w:eastAsia="DengXian"/>
          <w:lang w:val="en-US" w:eastAsia="zh-CN"/>
        </w:rPr>
        <w:t>T</w:t>
      </w:r>
      <w:r w:rsidR="58BFF452" w:rsidRPr="63CE3C1A">
        <w:rPr>
          <w:rFonts w:eastAsia="DengXian"/>
          <w:lang w:val="en-US" w:eastAsia="zh-CN"/>
        </w:rPr>
        <w:t>he</w:t>
      </w:r>
      <w:r w:rsidR="173FDF45" w:rsidRPr="63CE3C1A">
        <w:rPr>
          <w:rFonts w:eastAsia="DengXian"/>
          <w:lang w:val="en-US" w:eastAsia="zh-CN"/>
        </w:rPr>
        <w:t xml:space="preserve"> UEs may need to use random resource selection for </w:t>
      </w:r>
      <w:r w:rsidR="2233F26A" w:rsidRPr="63CE3C1A">
        <w:rPr>
          <w:rFonts w:eastAsia="DengXian"/>
          <w:lang w:val="en-US" w:eastAsia="zh-CN"/>
        </w:rPr>
        <w:t xml:space="preserve">possible </w:t>
      </w:r>
      <w:r w:rsidR="173FDF45" w:rsidRPr="63CE3C1A">
        <w:rPr>
          <w:rFonts w:eastAsia="DengXian"/>
          <w:lang w:val="en-US" w:eastAsia="zh-CN"/>
        </w:rPr>
        <w:t>SL tra</w:t>
      </w:r>
      <w:r w:rsidR="0F29A9E0" w:rsidRPr="63CE3C1A">
        <w:rPr>
          <w:rFonts w:eastAsia="DengXian"/>
          <w:lang w:val="en-US" w:eastAsia="zh-CN"/>
        </w:rPr>
        <w:t>nsmission</w:t>
      </w:r>
      <w:r w:rsidR="173FDF45" w:rsidRPr="63CE3C1A">
        <w:rPr>
          <w:rFonts w:eastAsia="DengXian"/>
          <w:lang w:val="en-US" w:eastAsia="zh-CN"/>
        </w:rPr>
        <w:t xml:space="preserve"> at</w:t>
      </w:r>
      <w:r w:rsidR="2CB360F7" w:rsidRPr="63CE3C1A">
        <w:rPr>
          <w:rFonts w:eastAsia="DengXian"/>
          <w:lang w:val="en-US" w:eastAsia="zh-CN"/>
        </w:rPr>
        <w:t xml:space="preserve"> the beginning of the ON duration until the sensing</w:t>
      </w:r>
      <w:r w:rsidR="37603FB8" w:rsidRPr="63CE3C1A">
        <w:rPr>
          <w:rFonts w:eastAsia="DengXian"/>
          <w:lang w:val="en-US" w:eastAsia="zh-CN"/>
        </w:rPr>
        <w:t xml:space="preserve"> </w:t>
      </w:r>
      <w:r w:rsidR="6F444910" w:rsidRPr="63CE3C1A">
        <w:rPr>
          <w:rFonts w:eastAsia="DengXian"/>
          <w:lang w:val="en-US" w:eastAsia="zh-CN"/>
        </w:rPr>
        <w:t xml:space="preserve">results </w:t>
      </w:r>
      <w:r w:rsidR="00E83B34">
        <w:rPr>
          <w:rFonts w:eastAsia="DengXian"/>
          <w:lang w:val="en-US" w:eastAsia="zh-CN"/>
        </w:rPr>
        <w:t>are available</w:t>
      </w:r>
      <w:r w:rsidR="37603FB8" w:rsidRPr="63CE3C1A">
        <w:rPr>
          <w:rFonts w:eastAsia="DengXian"/>
          <w:lang w:val="en-US" w:eastAsia="zh-CN"/>
        </w:rPr>
        <w:t>.</w:t>
      </w:r>
    </w:p>
    <w:p w14:paraId="5850E66C" w14:textId="7A5AC473" w:rsidR="00365D69" w:rsidRPr="00365D69" w:rsidRDefault="00365D69" w:rsidP="003C1A92">
      <w:pPr>
        <w:widowControl w:val="0"/>
        <w:numPr>
          <w:ilvl w:val="0"/>
          <w:numId w:val="38"/>
        </w:numPr>
        <w:spacing w:beforeLines="50" w:before="120" w:after="160"/>
        <w:rPr>
          <w:rFonts w:eastAsia="DengXian"/>
          <w:bCs/>
          <w:kern w:val="2"/>
          <w:lang w:val="en-US" w:eastAsia="zh-CN"/>
        </w:rPr>
      </w:pPr>
      <w:r w:rsidRPr="00365D69">
        <w:rPr>
          <w:rFonts w:eastAsia="DengXian"/>
          <w:bCs/>
          <w:kern w:val="2"/>
          <w:lang w:val="en-US" w:eastAsia="zh-CN"/>
        </w:rPr>
        <w:t xml:space="preserve">C3: The UEs may use random resource selection under the condition that both random selection and (partial) sensing based RA are configured for the resource pool and at the same time, </w:t>
      </w:r>
      <w:r w:rsidR="00EF7C1B">
        <w:rPr>
          <w:rFonts w:eastAsia="DengXian"/>
          <w:bCs/>
          <w:kern w:val="2"/>
          <w:lang w:val="en-US" w:eastAsia="zh-CN"/>
        </w:rPr>
        <w:t xml:space="preserve">when </w:t>
      </w:r>
      <w:r w:rsidRPr="00365D69">
        <w:rPr>
          <w:rFonts w:eastAsia="DengXian"/>
          <w:bCs/>
          <w:kern w:val="2"/>
          <w:lang w:val="en-US" w:eastAsia="zh-CN"/>
        </w:rPr>
        <w:t xml:space="preserve">the measured CBR of the pool is sufficiently low.  </w:t>
      </w:r>
    </w:p>
    <w:p w14:paraId="32A49D72" w14:textId="45DE6565" w:rsidR="00365D69" w:rsidRPr="00365D69" w:rsidRDefault="00365D69" w:rsidP="003C1A92">
      <w:pPr>
        <w:widowControl w:val="0"/>
        <w:spacing w:beforeLines="50" w:before="120" w:after="160"/>
        <w:ind w:hanging="11"/>
        <w:rPr>
          <w:rFonts w:eastAsia="DengXian"/>
          <w:bCs/>
          <w:kern w:val="2"/>
          <w:lang w:val="en-US" w:eastAsia="zh-CN"/>
        </w:rPr>
      </w:pPr>
      <w:r w:rsidRPr="00365D69">
        <w:rPr>
          <w:rFonts w:eastAsia="DengXian"/>
          <w:bCs/>
          <w:kern w:val="2"/>
          <w:lang w:val="en-US" w:eastAsia="zh-CN"/>
        </w:rPr>
        <w:t>As mentioned above, the cost of random resource selection is the potential collisions with other UEs e.g. sensing UEs or other random resource selection UEs. This issue will further deteriorate if persistent collisions occur (when random resource selection with resource reservation is used for periodic packets and the period is the same for the colliding UEs). So, enhancement to the random resource selection is desired to alleviate the potential collisions</w:t>
      </w:r>
      <w:r w:rsidR="00772331">
        <w:rPr>
          <w:rFonts w:eastAsia="DengXian"/>
          <w:bCs/>
          <w:kern w:val="2"/>
          <w:lang w:val="en-US" w:eastAsia="zh-CN"/>
        </w:rPr>
        <w:t>,</w:t>
      </w:r>
      <w:r w:rsidRPr="00365D69">
        <w:rPr>
          <w:rFonts w:eastAsia="DengXian"/>
          <w:bCs/>
          <w:kern w:val="2"/>
          <w:lang w:val="en-US" w:eastAsia="zh-CN"/>
        </w:rPr>
        <w:t xml:space="preserve"> especially the persistent collisions. </w:t>
      </w:r>
    </w:p>
    <w:p w14:paraId="7038DA94" w14:textId="053FE462" w:rsidR="00365D69" w:rsidRPr="00365D69" w:rsidRDefault="00365D69" w:rsidP="003C1A92">
      <w:pPr>
        <w:widowControl w:val="0"/>
        <w:spacing w:beforeLines="50" w:before="120" w:after="160"/>
        <w:ind w:hanging="11"/>
        <w:rPr>
          <w:rFonts w:eastAsia="DengXian"/>
          <w:kern w:val="2"/>
          <w:lang w:val="en-US" w:eastAsia="zh-CN"/>
        </w:rPr>
      </w:pPr>
      <w:r w:rsidRPr="00365D69">
        <w:rPr>
          <w:rFonts w:eastAsia="DengXian"/>
          <w:kern w:val="2"/>
          <w:lang w:val="en-US" w:eastAsia="zh-CN"/>
        </w:rPr>
        <w:t xml:space="preserve">As an example of </w:t>
      </w:r>
      <w:r w:rsidR="00772331">
        <w:rPr>
          <w:rFonts w:eastAsia="DengXian"/>
          <w:kern w:val="2"/>
          <w:lang w:val="en-US" w:eastAsia="zh-CN"/>
        </w:rPr>
        <w:t>an</w:t>
      </w:r>
      <w:r w:rsidRPr="00365D69">
        <w:rPr>
          <w:rFonts w:eastAsia="DengXian"/>
          <w:kern w:val="2"/>
          <w:lang w:val="en-US" w:eastAsia="zh-CN"/>
        </w:rPr>
        <w:t xml:space="preserve"> enhancement, </w:t>
      </w:r>
      <w:r w:rsidR="006743F4">
        <w:rPr>
          <w:rFonts w:eastAsia="DengXian"/>
          <w:kern w:val="2"/>
          <w:lang w:val="en-US" w:eastAsia="zh-CN"/>
        </w:rPr>
        <w:t>one possible approach of</w:t>
      </w:r>
      <w:r w:rsidRPr="00365D69">
        <w:rPr>
          <w:rFonts w:eastAsia="DengXian"/>
          <w:kern w:val="2"/>
          <w:lang w:val="en-US" w:eastAsia="zh-CN"/>
        </w:rPr>
        <w:t xml:space="preserve"> random resource selection for periodic packets can be performed as follows</w:t>
      </w:r>
      <w:r w:rsidR="006743F4">
        <w:rPr>
          <w:rFonts w:eastAsia="DengXian"/>
          <w:kern w:val="2"/>
          <w:lang w:val="en-US" w:eastAsia="zh-CN"/>
        </w:rPr>
        <w:t>:</w:t>
      </w:r>
    </w:p>
    <w:p w14:paraId="50265A7F" w14:textId="77777777" w:rsidR="00365D69" w:rsidRPr="00365D69" w:rsidRDefault="00365D69" w:rsidP="003C1A92">
      <w:pPr>
        <w:widowControl w:val="0"/>
        <w:numPr>
          <w:ilvl w:val="0"/>
          <w:numId w:val="39"/>
        </w:numPr>
        <w:spacing w:beforeLines="50" w:before="120" w:after="160"/>
        <w:rPr>
          <w:rFonts w:eastAsia="DengXian"/>
          <w:kern w:val="2"/>
          <w:lang w:val="en-US" w:eastAsia="zh-CN"/>
        </w:rPr>
      </w:pPr>
      <w:r w:rsidRPr="00365D69">
        <w:rPr>
          <w:rFonts w:eastAsia="DengXian"/>
          <w:kern w:val="2"/>
          <w:lang w:val="en-US" w:eastAsia="zh-CN"/>
        </w:rPr>
        <w:t xml:space="preserve">After the initial resource (re)selection is triggered, the UE randomly selects the resource within the selection window. The selected resource is denoted as </w:t>
      </w:r>
      <m:oMath>
        <m:sSub>
          <m:sSubPr>
            <m:ctrlPr>
              <w:rPr>
                <w:rFonts w:ascii="Cambria Math" w:eastAsia="DengXian" w:hAnsi="Cambria Math"/>
                <w:i/>
                <w:kern w:val="2"/>
                <w:lang w:val="en-US" w:eastAsia="zh-CN"/>
              </w:rPr>
            </m:ctrlPr>
          </m:sSubPr>
          <m:e>
            <m:r>
              <w:rPr>
                <w:rFonts w:ascii="Cambria Math" w:eastAsia="DengXian" w:hAnsi="Cambria Math"/>
                <w:kern w:val="2"/>
                <w:lang w:val="en-US" w:eastAsia="zh-CN"/>
              </w:rPr>
              <m:t>R</m:t>
            </m:r>
          </m:e>
          <m:sub>
            <m:r>
              <w:rPr>
                <w:rFonts w:ascii="Cambria Math" w:eastAsia="DengXian" w:hAnsi="Cambria Math"/>
                <w:kern w:val="2"/>
                <w:lang w:val="en-US" w:eastAsia="zh-CN"/>
              </w:rPr>
              <m:t>x,y</m:t>
            </m:r>
          </m:sub>
        </m:sSub>
      </m:oMath>
      <w:r w:rsidRPr="00365D69">
        <w:rPr>
          <w:rFonts w:eastAsia="DengXian"/>
          <w:kern w:val="2"/>
          <w:lang w:val="en-US" w:eastAsia="zh-CN"/>
        </w:rPr>
        <w:t xml:space="preserve"> where x denotes the index of starting subchannel and y the index of SL slot in the pool (i.e. the slot </w:t>
      </w:r>
      <m:oMath>
        <m:sSubSup>
          <m:sSubSupPr>
            <m:ctrlPr>
              <w:rPr>
                <w:rFonts w:ascii="Cambria Math" w:eastAsia="DengXian" w:hAnsi="Cambria Math"/>
                <w:i/>
                <w:kern w:val="2"/>
                <w:lang w:val="en-US" w:eastAsia="zh-CN"/>
              </w:rPr>
            </m:ctrlPr>
          </m:sSubSupPr>
          <m:e>
            <m:r>
              <w:rPr>
                <w:rFonts w:ascii="Cambria Math" w:eastAsia="DengXian" w:hAnsi="Cambria Math"/>
                <w:kern w:val="2"/>
                <w:lang w:val="en-US" w:eastAsia="zh-CN"/>
              </w:rPr>
              <m:t>t'</m:t>
            </m:r>
          </m:e>
          <m:sub>
            <m:r>
              <w:rPr>
                <w:rFonts w:ascii="Cambria Math" w:eastAsia="DengXian" w:hAnsi="Cambria Math"/>
                <w:kern w:val="2"/>
                <w:lang w:val="en-US" w:eastAsia="zh-CN"/>
              </w:rPr>
              <m:t>y</m:t>
            </m:r>
          </m:sub>
          <m:sup>
            <m:r>
              <w:rPr>
                <w:rFonts w:ascii="Cambria Math" w:eastAsia="DengXian" w:hAnsi="Cambria Math"/>
                <w:kern w:val="2"/>
                <w:lang w:val="en-US" w:eastAsia="zh-CN"/>
              </w:rPr>
              <m:t>SL</m:t>
            </m:r>
          </m:sup>
        </m:sSubSup>
      </m:oMath>
      <w:r w:rsidRPr="00365D69">
        <w:rPr>
          <w:rFonts w:eastAsia="DengXian"/>
          <w:kern w:val="2"/>
          <w:lang w:val="en-US" w:eastAsia="zh-CN"/>
        </w:rPr>
        <w:t xml:space="preserve">).  </w:t>
      </w:r>
    </w:p>
    <w:p w14:paraId="6A6AA85B" w14:textId="77777777" w:rsidR="00365D69" w:rsidRPr="00365D69" w:rsidRDefault="00365D69" w:rsidP="003C1A92">
      <w:pPr>
        <w:widowControl w:val="0"/>
        <w:numPr>
          <w:ilvl w:val="0"/>
          <w:numId w:val="39"/>
        </w:numPr>
        <w:spacing w:beforeLines="50" w:before="120" w:after="160"/>
        <w:rPr>
          <w:rFonts w:eastAsia="DengXian"/>
          <w:kern w:val="2"/>
          <w:lang w:val="en-US" w:eastAsia="zh-CN"/>
        </w:rPr>
      </w:pPr>
      <w:r w:rsidRPr="00365D69">
        <w:rPr>
          <w:rFonts w:eastAsia="DengXian"/>
          <w:kern w:val="2"/>
          <w:lang w:val="en-US" w:eastAsia="zh-CN"/>
        </w:rPr>
        <w:t xml:space="preserve">In the transmission over the selected resource </w:t>
      </w:r>
      <m:oMath>
        <m:sSub>
          <m:sSubPr>
            <m:ctrlPr>
              <w:rPr>
                <w:rFonts w:ascii="Cambria Math" w:eastAsia="DengXian" w:hAnsi="Cambria Math"/>
                <w:i/>
                <w:kern w:val="2"/>
                <w:lang w:val="en-US" w:eastAsia="zh-CN"/>
              </w:rPr>
            </m:ctrlPr>
          </m:sSubPr>
          <m:e>
            <m:r>
              <w:rPr>
                <w:rFonts w:ascii="Cambria Math" w:eastAsia="DengXian" w:hAnsi="Cambria Math"/>
                <w:kern w:val="2"/>
                <w:lang w:val="en-US" w:eastAsia="zh-CN"/>
              </w:rPr>
              <m:t>R</m:t>
            </m:r>
          </m:e>
          <m:sub>
            <m:r>
              <w:rPr>
                <w:rFonts w:ascii="Cambria Math" w:eastAsia="DengXian" w:hAnsi="Cambria Math"/>
                <w:kern w:val="2"/>
                <w:lang w:val="en-US" w:eastAsia="zh-CN"/>
              </w:rPr>
              <m:t>x,y</m:t>
            </m:r>
          </m:sub>
        </m:sSub>
      </m:oMath>
      <w:r w:rsidRPr="00365D69">
        <w:rPr>
          <w:rFonts w:eastAsia="DengXian"/>
          <w:kern w:val="2"/>
          <w:lang w:val="en-US" w:eastAsia="zh-CN"/>
        </w:rPr>
        <w:t xml:space="preserve">, the UE makes resource reservation for a new TB in the next period with a pseudo-random frequency hopping, i.e. reserve the resource </w:t>
      </w:r>
      <m:oMath>
        <m:sSub>
          <m:sSubPr>
            <m:ctrlPr>
              <w:rPr>
                <w:rFonts w:ascii="Cambria Math" w:eastAsia="DengXian" w:hAnsi="Cambria Math"/>
                <w:i/>
                <w:kern w:val="2"/>
                <w:lang w:val="en-US" w:eastAsia="zh-CN"/>
              </w:rPr>
            </m:ctrlPr>
          </m:sSubPr>
          <m:e>
            <m:r>
              <w:rPr>
                <w:rFonts w:ascii="Cambria Math" w:eastAsia="DengXian" w:hAnsi="Cambria Math"/>
                <w:kern w:val="2"/>
                <w:lang w:val="en-US" w:eastAsia="zh-CN"/>
              </w:rPr>
              <m:t>R</m:t>
            </m:r>
          </m:e>
          <m:sub>
            <m:r>
              <w:rPr>
                <w:rFonts w:ascii="Cambria Math" w:eastAsia="DengXian" w:hAnsi="Cambria Math"/>
                <w:kern w:val="2"/>
                <w:lang w:val="en-US" w:eastAsia="zh-CN"/>
              </w:rPr>
              <m:t>x+A,y+P</m:t>
            </m:r>
          </m:sub>
        </m:sSub>
      </m:oMath>
      <w:r w:rsidRPr="00365D69">
        <w:rPr>
          <w:rFonts w:eastAsia="DengXian"/>
          <w:kern w:val="2"/>
          <w:lang w:val="en-US" w:eastAsia="zh-CN"/>
        </w:rPr>
        <w:t xml:space="preserve"> where P denotes the reservation period in logical SL slots in the pool converted from the reservation period in milliseconds and A denotes the frequency hopping offset determined pseudo-randomly e.g. by the CRC bits of the associated PSCCH. </w:t>
      </w:r>
    </w:p>
    <w:p w14:paraId="18C98C51" w14:textId="77777777" w:rsidR="00365D69" w:rsidRPr="00365D69" w:rsidRDefault="00365D69" w:rsidP="003C1A92">
      <w:pPr>
        <w:widowControl w:val="0"/>
        <w:numPr>
          <w:ilvl w:val="0"/>
          <w:numId w:val="39"/>
        </w:numPr>
        <w:spacing w:beforeLines="50" w:before="120" w:after="160"/>
        <w:rPr>
          <w:rFonts w:eastAsia="DengXian"/>
          <w:kern w:val="2"/>
          <w:lang w:val="en-US" w:eastAsia="zh-CN"/>
        </w:rPr>
      </w:pPr>
      <w:r w:rsidRPr="00365D69">
        <w:rPr>
          <w:rFonts w:eastAsia="DengXian"/>
          <w:kern w:val="2"/>
          <w:lang w:val="en-US" w:eastAsia="zh-CN"/>
        </w:rPr>
        <w:t>The resource reservation with pseudo-random frequency hopping is performed in each of the subsequent resource reservation periods before the next resource (re)selection, i.e. the reserved resource in the (n+1)-</w:t>
      </w:r>
      <w:proofErr w:type="spellStart"/>
      <w:r w:rsidRPr="00365D69">
        <w:rPr>
          <w:rFonts w:eastAsia="DengXian"/>
          <w:kern w:val="2"/>
          <w:lang w:val="en-US" w:eastAsia="zh-CN"/>
        </w:rPr>
        <w:t>th</w:t>
      </w:r>
      <w:proofErr w:type="spellEnd"/>
      <w:r w:rsidRPr="00365D69">
        <w:rPr>
          <w:rFonts w:eastAsia="DengXian"/>
          <w:kern w:val="2"/>
          <w:lang w:val="en-US" w:eastAsia="zh-CN"/>
        </w:rPr>
        <w:t xml:space="preserve"> period is determined by the used resource in the n-</w:t>
      </w:r>
      <w:proofErr w:type="spellStart"/>
      <w:r w:rsidRPr="00365D69">
        <w:rPr>
          <w:rFonts w:eastAsia="DengXian"/>
          <w:kern w:val="2"/>
          <w:lang w:val="en-US" w:eastAsia="zh-CN"/>
        </w:rPr>
        <w:t>th</w:t>
      </w:r>
      <w:proofErr w:type="spellEnd"/>
      <w:r w:rsidRPr="00365D69">
        <w:rPr>
          <w:rFonts w:eastAsia="DengXian"/>
          <w:kern w:val="2"/>
          <w:lang w:val="en-US" w:eastAsia="zh-CN"/>
        </w:rPr>
        <w:t xml:space="preserve"> period together with the frequency hopping offset which depends on the CRC bits of PSCCH (transmitted in the n-</w:t>
      </w:r>
      <w:proofErr w:type="spellStart"/>
      <w:r w:rsidRPr="00365D69">
        <w:rPr>
          <w:rFonts w:eastAsia="DengXian"/>
          <w:kern w:val="2"/>
          <w:lang w:val="en-US" w:eastAsia="zh-CN"/>
        </w:rPr>
        <w:t>th</w:t>
      </w:r>
      <w:proofErr w:type="spellEnd"/>
      <w:r w:rsidRPr="00365D69">
        <w:rPr>
          <w:rFonts w:eastAsia="DengXian"/>
          <w:kern w:val="2"/>
          <w:lang w:val="en-US" w:eastAsia="zh-CN"/>
        </w:rPr>
        <w:t xml:space="preserve"> period).</w:t>
      </w:r>
    </w:p>
    <w:p w14:paraId="235505E3" w14:textId="072F5828" w:rsidR="00365D69" w:rsidRPr="00365D69" w:rsidRDefault="60CF4F9E" w:rsidP="63CE3C1A">
      <w:pPr>
        <w:widowControl w:val="0"/>
        <w:spacing w:beforeLines="50" w:before="120" w:after="160"/>
        <w:rPr>
          <w:rFonts w:eastAsia="DengXian"/>
          <w:lang w:val="en-US" w:eastAsia="zh-CN"/>
        </w:rPr>
      </w:pPr>
      <w:r w:rsidRPr="00365D69">
        <w:rPr>
          <w:rFonts w:eastAsia="DengXian"/>
          <w:kern w:val="2"/>
          <w:lang w:val="en-US" w:eastAsia="zh-CN"/>
        </w:rPr>
        <w:t>This enhanced random resource selection can effectively alleviate the collision issues with other UEs. On one hand, due to the pseudo-randomness of the frequency hopping (</w:t>
      </w:r>
      <w:r w:rsidR="76C2E53B">
        <w:rPr>
          <w:rFonts w:eastAsia="DengXian"/>
          <w:kern w:val="2"/>
          <w:lang w:val="en-US" w:eastAsia="zh-CN"/>
        </w:rPr>
        <w:t xml:space="preserve">which could be </w:t>
      </w:r>
      <w:r w:rsidRPr="00365D69">
        <w:rPr>
          <w:rFonts w:eastAsia="DengXian"/>
          <w:kern w:val="2"/>
          <w:lang w:val="en-US" w:eastAsia="zh-CN"/>
        </w:rPr>
        <w:t>decided by PSCCH CRC bits), the potential persistent collisions with (partial) sensing UEs or with other random selection UEs can be avoided generally. On the other hand, the resource reservation can be known and avoided by the sensing UEs</w:t>
      </w:r>
      <w:r w:rsidR="670F9BD6">
        <w:rPr>
          <w:rFonts w:eastAsia="DengXian"/>
          <w:kern w:val="2"/>
          <w:lang w:val="en-US" w:eastAsia="zh-CN"/>
        </w:rPr>
        <w:t>,</w:t>
      </w:r>
      <w:r w:rsidRPr="00365D69">
        <w:rPr>
          <w:rFonts w:eastAsia="DengXian"/>
          <w:kern w:val="2"/>
          <w:lang w:val="en-US" w:eastAsia="zh-CN"/>
        </w:rPr>
        <w:t xml:space="preserve"> e.g. Rel-17 sensing UEs that share the same resource pool with the random selection UEs. Note that the usage of the enhanced random resource selection and reservation can be dynamically indicated e.g. with 1 bit in </w:t>
      </w:r>
      <w:r w:rsidR="005B6D47">
        <w:rPr>
          <w:rFonts w:eastAsia="DengXian"/>
          <w:kern w:val="2"/>
          <w:lang w:val="en-US" w:eastAsia="zh-CN"/>
        </w:rPr>
        <w:t>SCI format 1-A</w:t>
      </w:r>
      <w:r w:rsidR="005B6D47" w:rsidRPr="00365D69">
        <w:rPr>
          <w:rFonts w:eastAsia="DengXian"/>
          <w:kern w:val="2"/>
          <w:lang w:val="en-US" w:eastAsia="zh-CN"/>
        </w:rPr>
        <w:t xml:space="preserve"> </w:t>
      </w:r>
      <w:r w:rsidRPr="00365D69">
        <w:rPr>
          <w:rFonts w:eastAsia="DengXian"/>
          <w:kern w:val="2"/>
          <w:lang w:val="en-US" w:eastAsia="zh-CN"/>
        </w:rPr>
        <w:t>and can be disabled flexibly when in need.</w:t>
      </w:r>
    </w:p>
    <w:p w14:paraId="703A4F7F" w14:textId="05B61861" w:rsidR="003068DF" w:rsidRDefault="2D409A45" w:rsidP="00D778F2">
      <w:pPr>
        <w:widowControl w:val="0"/>
        <w:spacing w:beforeLines="50" w:before="120" w:after="160"/>
        <w:rPr>
          <w:rFonts w:eastAsia="DengXian"/>
          <w:lang w:val="en-US" w:eastAsia="zh-CN"/>
        </w:rPr>
      </w:pPr>
      <w:r w:rsidRPr="00365D69">
        <w:rPr>
          <w:rFonts w:eastAsia="DengXian"/>
          <w:kern w:val="2"/>
          <w:lang w:val="en-US" w:eastAsia="zh-CN"/>
        </w:rPr>
        <w:t>In case the shared resource pool is also used by Rel-16 sensing UEs</w:t>
      </w:r>
      <w:r w:rsidR="339D5F3E" w:rsidRPr="00365D69">
        <w:rPr>
          <w:rFonts w:eastAsia="DengXian"/>
          <w:kern w:val="2"/>
          <w:lang w:val="en-US" w:eastAsia="zh-CN"/>
        </w:rPr>
        <w:t>, backward compatibility needs to be considered. In this case</w:t>
      </w:r>
      <w:r w:rsidR="00C472EF" w:rsidRPr="00365D69">
        <w:rPr>
          <w:rFonts w:eastAsia="DengXian"/>
          <w:kern w:val="2"/>
          <w:lang w:val="en-US" w:eastAsia="zh-CN"/>
        </w:rPr>
        <w:t>, the collision issues</w:t>
      </w:r>
      <w:r w:rsidR="74FFAA6A" w:rsidRPr="00365D69">
        <w:rPr>
          <w:rFonts w:eastAsia="DengXian"/>
          <w:kern w:val="2"/>
          <w:lang w:val="en-US" w:eastAsia="zh-CN"/>
        </w:rPr>
        <w:t xml:space="preserve"> with Rel-16 UEs may be </w:t>
      </w:r>
      <w:r w:rsidR="003068DF">
        <w:rPr>
          <w:rFonts w:eastAsia="DengXian"/>
          <w:kern w:val="2"/>
          <w:lang w:val="en-US" w:eastAsia="zh-CN"/>
        </w:rPr>
        <w:t>addressed</w:t>
      </w:r>
      <w:r w:rsidR="74FFAA6A" w:rsidRPr="00365D69">
        <w:rPr>
          <w:rFonts w:eastAsia="DengXian"/>
          <w:kern w:val="2"/>
          <w:lang w:val="en-US" w:eastAsia="zh-CN"/>
        </w:rPr>
        <w:t xml:space="preserve"> by</w:t>
      </w:r>
      <w:r w:rsidR="1F4C94D4" w:rsidRPr="63CE3C1A">
        <w:rPr>
          <w:rFonts w:eastAsia="DengXian"/>
          <w:lang w:val="en-US" w:eastAsia="zh-CN"/>
        </w:rPr>
        <w:t xml:space="preserve"> using, </w:t>
      </w:r>
      <w:r w:rsidR="39938BD7" w:rsidRPr="00365D69">
        <w:rPr>
          <w:rFonts w:eastAsia="DengXian"/>
          <w:kern w:val="2"/>
          <w:lang w:val="en-US" w:eastAsia="zh-CN"/>
        </w:rPr>
        <w:t>for example,</w:t>
      </w:r>
      <w:r w:rsidR="701CD8ED" w:rsidRPr="00365D69">
        <w:rPr>
          <w:rFonts w:eastAsia="DengXian"/>
          <w:kern w:val="2"/>
          <w:lang w:val="en-US" w:eastAsia="zh-CN"/>
        </w:rPr>
        <w:t xml:space="preserve"> </w:t>
      </w:r>
      <w:r w:rsidR="51A87F5F" w:rsidRPr="00365D69">
        <w:rPr>
          <w:rFonts w:eastAsia="DengXian"/>
          <w:kern w:val="2"/>
          <w:lang w:val="en-US" w:eastAsia="zh-CN"/>
        </w:rPr>
        <w:t>conditions to control the UE</w:t>
      </w:r>
      <w:r w:rsidR="574B8C1A" w:rsidRPr="00365D69">
        <w:rPr>
          <w:rFonts w:eastAsia="DengXian"/>
          <w:kern w:val="2"/>
          <w:lang w:val="en-US" w:eastAsia="zh-CN"/>
        </w:rPr>
        <w:t xml:space="preserve">s </w:t>
      </w:r>
      <w:r w:rsidR="574B8C1A" w:rsidRPr="63CE3C1A">
        <w:rPr>
          <w:rFonts w:eastAsia="DengXian"/>
          <w:lang w:val="en-US" w:eastAsia="zh-CN"/>
        </w:rPr>
        <w:t>using random resource selection. The cond</w:t>
      </w:r>
      <w:r w:rsidR="7BE8D1CF" w:rsidRPr="63CE3C1A">
        <w:rPr>
          <w:rFonts w:eastAsia="DengXian"/>
          <w:lang w:val="en-US" w:eastAsia="zh-CN"/>
        </w:rPr>
        <w:t>itions may consider, for example,</w:t>
      </w:r>
      <w:r w:rsidR="3A8DB701" w:rsidRPr="63CE3C1A">
        <w:rPr>
          <w:rFonts w:eastAsia="DengXian"/>
          <w:lang w:val="en-US" w:eastAsia="zh-CN"/>
        </w:rPr>
        <w:t xml:space="preserve"> whether the UEs may use random resource selection per a TB or more than one con</w:t>
      </w:r>
      <w:r w:rsidR="6CE9A18C" w:rsidRPr="63CE3C1A">
        <w:rPr>
          <w:rFonts w:eastAsia="DengXian"/>
          <w:lang w:val="en-US" w:eastAsia="zh-CN"/>
        </w:rPr>
        <w:t>secutive TBs, CBR conditions,</w:t>
      </w:r>
      <w:r w:rsidR="1268FC4F" w:rsidRPr="63CE3C1A">
        <w:rPr>
          <w:rFonts w:eastAsia="DengXian"/>
          <w:lang w:val="en-US" w:eastAsia="zh-CN"/>
        </w:rPr>
        <w:t xml:space="preserve"> priorities of SL transmissions, </w:t>
      </w:r>
      <w:r w:rsidR="6CE9A18C" w:rsidRPr="63CE3C1A">
        <w:rPr>
          <w:rFonts w:eastAsia="DengXian"/>
          <w:lang w:val="en-US" w:eastAsia="zh-CN"/>
        </w:rPr>
        <w:t>use</w:t>
      </w:r>
      <w:r w:rsidR="56F045C2" w:rsidRPr="63CE3C1A">
        <w:rPr>
          <w:rFonts w:eastAsia="DengXian"/>
          <w:lang w:val="en-US" w:eastAsia="zh-CN"/>
        </w:rPr>
        <w:t>s</w:t>
      </w:r>
      <w:r w:rsidR="6CE9A18C" w:rsidRPr="63CE3C1A">
        <w:rPr>
          <w:rFonts w:eastAsia="DengXian"/>
          <w:lang w:val="en-US" w:eastAsia="zh-CN"/>
        </w:rPr>
        <w:t xml:space="preserve"> of </w:t>
      </w:r>
      <w:r w:rsidR="2B8E86BE" w:rsidRPr="63CE3C1A">
        <w:rPr>
          <w:rFonts w:eastAsia="DengXian"/>
          <w:lang w:val="en-US" w:eastAsia="zh-CN"/>
        </w:rPr>
        <w:t xml:space="preserve">SL </w:t>
      </w:r>
      <w:r w:rsidR="6CE9A18C" w:rsidRPr="63CE3C1A">
        <w:rPr>
          <w:rFonts w:eastAsia="DengXian"/>
          <w:lang w:val="en-US" w:eastAsia="zh-CN"/>
        </w:rPr>
        <w:t>HARQ</w:t>
      </w:r>
      <w:r w:rsidR="28B0606E" w:rsidRPr="63CE3C1A">
        <w:rPr>
          <w:rFonts w:eastAsia="DengXian"/>
          <w:lang w:val="en-US" w:eastAsia="zh-CN"/>
        </w:rPr>
        <w:t xml:space="preserve"> Option-2</w:t>
      </w:r>
      <w:r w:rsidR="32F85C50" w:rsidRPr="63CE3C1A">
        <w:rPr>
          <w:rFonts w:eastAsia="DengXian"/>
          <w:lang w:val="en-US" w:eastAsia="zh-CN"/>
        </w:rPr>
        <w:t xml:space="preserve"> so that </w:t>
      </w:r>
      <w:r w:rsidR="3CA94EBF" w:rsidRPr="63CE3C1A">
        <w:rPr>
          <w:rFonts w:eastAsia="DengXian"/>
          <w:lang w:val="en-US" w:eastAsia="zh-CN"/>
        </w:rPr>
        <w:t xml:space="preserve">the UEs using random resource selection may reselect </w:t>
      </w:r>
      <w:r w:rsidR="28B0606E" w:rsidRPr="63CE3C1A">
        <w:rPr>
          <w:rFonts w:eastAsia="DengXian"/>
          <w:lang w:val="en-US" w:eastAsia="zh-CN"/>
        </w:rPr>
        <w:t>resource</w:t>
      </w:r>
      <w:r w:rsidR="20771A3E" w:rsidRPr="63CE3C1A">
        <w:rPr>
          <w:rFonts w:eastAsia="DengXian"/>
          <w:lang w:val="en-US" w:eastAsia="zh-CN"/>
        </w:rPr>
        <w:t>s based on HARQ NACKs when persistent collisions happen</w:t>
      </w:r>
      <w:r w:rsidR="543A1025" w:rsidRPr="63CE3C1A">
        <w:rPr>
          <w:rFonts w:eastAsia="DengXian"/>
          <w:lang w:val="en-US" w:eastAsia="zh-CN"/>
        </w:rPr>
        <w:t>.</w:t>
      </w:r>
      <w:r w:rsidR="001C435E">
        <w:rPr>
          <w:rFonts w:eastAsia="DengXian"/>
          <w:lang w:val="en-US" w:eastAsia="zh-CN"/>
        </w:rPr>
        <w:t xml:space="preserve"> </w:t>
      </w:r>
    </w:p>
    <w:p w14:paraId="4EB84E63" w14:textId="06FB42B2" w:rsidR="0052149B" w:rsidRPr="00FD7327" w:rsidRDefault="0052149B" w:rsidP="00D778F2">
      <w:pPr>
        <w:widowControl w:val="0"/>
        <w:spacing w:beforeLines="50" w:before="120" w:after="160"/>
        <w:rPr>
          <w:rFonts w:eastAsia="DengXian"/>
          <w:lang w:val="en-US" w:eastAsia="zh-CN"/>
        </w:rPr>
      </w:pPr>
      <w:r>
        <w:rPr>
          <w:rFonts w:eastAsia="DengXian"/>
          <w:kern w:val="2"/>
          <w:lang w:val="en-US" w:eastAsia="zh-CN"/>
        </w:rPr>
        <w:t xml:space="preserve">The resource reservation by a Rel-17 UE </w:t>
      </w:r>
      <w:r w:rsidRPr="0052149B">
        <w:rPr>
          <w:rFonts w:eastAsia="DengXian"/>
          <w:kern w:val="2"/>
          <w:lang w:val="en-US" w:eastAsia="zh-CN"/>
        </w:rPr>
        <w:t xml:space="preserve">with random resource selection </w:t>
      </w:r>
      <w:r>
        <w:rPr>
          <w:rFonts w:eastAsia="DengXian"/>
          <w:kern w:val="2"/>
          <w:lang w:val="en-US" w:eastAsia="zh-CN"/>
        </w:rPr>
        <w:t xml:space="preserve">can be pre-empted by </w:t>
      </w:r>
      <w:r w:rsidRPr="0052149B">
        <w:rPr>
          <w:rFonts w:eastAsia="DengXian"/>
          <w:kern w:val="2"/>
          <w:lang w:val="en-US" w:eastAsia="zh-CN"/>
        </w:rPr>
        <w:t xml:space="preserve">a </w:t>
      </w:r>
      <w:r>
        <w:rPr>
          <w:rFonts w:eastAsia="DengXian"/>
          <w:kern w:val="2"/>
          <w:lang w:val="en-US" w:eastAsia="zh-CN"/>
        </w:rPr>
        <w:t xml:space="preserve">Rel-16 </w:t>
      </w:r>
      <w:r w:rsidRPr="0052149B">
        <w:rPr>
          <w:rFonts w:eastAsia="DengXian"/>
          <w:kern w:val="2"/>
          <w:lang w:val="en-US" w:eastAsia="zh-CN"/>
        </w:rPr>
        <w:t xml:space="preserve">UE </w:t>
      </w:r>
      <w:r w:rsidRPr="0052149B">
        <w:rPr>
          <w:rFonts w:eastAsia="DengXian"/>
          <w:kern w:val="2"/>
          <w:lang w:val="en-US" w:eastAsia="zh-CN"/>
        </w:rPr>
        <w:lastRenderedPageBreak/>
        <w:t>with full sensing</w:t>
      </w:r>
      <w:r>
        <w:rPr>
          <w:rFonts w:eastAsia="DengXian"/>
          <w:kern w:val="2"/>
          <w:lang w:val="en-US" w:eastAsia="zh-CN"/>
        </w:rPr>
        <w:t xml:space="preserve">. </w:t>
      </w:r>
      <w:r w:rsidRPr="0052149B">
        <w:rPr>
          <w:rFonts w:eastAsia="DengXian"/>
          <w:kern w:val="2"/>
          <w:lang w:val="en-US" w:eastAsia="zh-CN"/>
        </w:rPr>
        <w:t>But th</w:t>
      </w:r>
      <w:r>
        <w:rPr>
          <w:rFonts w:eastAsia="DengXian"/>
          <w:kern w:val="2"/>
          <w:lang w:val="en-US" w:eastAsia="zh-CN"/>
        </w:rPr>
        <w:t>is Rel-17</w:t>
      </w:r>
      <w:r w:rsidRPr="0052149B">
        <w:rPr>
          <w:rFonts w:eastAsia="DengXian"/>
          <w:kern w:val="2"/>
          <w:lang w:val="en-US" w:eastAsia="zh-CN"/>
        </w:rPr>
        <w:t xml:space="preserve"> UE </w:t>
      </w:r>
      <w:r>
        <w:rPr>
          <w:rFonts w:eastAsia="DengXian"/>
          <w:kern w:val="2"/>
          <w:lang w:val="en-US" w:eastAsia="zh-CN"/>
        </w:rPr>
        <w:t xml:space="preserve">can’t identify the situation </w:t>
      </w:r>
      <w:r w:rsidR="009C4FB5">
        <w:rPr>
          <w:rFonts w:eastAsia="DengXian"/>
          <w:kern w:val="2"/>
          <w:lang w:val="en-US" w:eastAsia="zh-CN"/>
        </w:rPr>
        <w:t>leading to</w:t>
      </w:r>
      <w:r>
        <w:rPr>
          <w:rFonts w:eastAsia="DengXian"/>
          <w:kern w:val="2"/>
          <w:lang w:val="en-US" w:eastAsia="zh-CN"/>
        </w:rPr>
        <w:t xml:space="preserve"> </w:t>
      </w:r>
      <w:r w:rsidRPr="0052149B">
        <w:rPr>
          <w:rFonts w:eastAsia="DengXian"/>
          <w:kern w:val="2"/>
          <w:lang w:val="en-US" w:eastAsia="zh-CN"/>
        </w:rPr>
        <w:t>collision.</w:t>
      </w:r>
      <w:r>
        <w:rPr>
          <w:rFonts w:eastAsia="DengXian"/>
          <w:kern w:val="2"/>
          <w:lang w:val="en-US" w:eastAsia="zh-CN"/>
        </w:rPr>
        <w:t xml:space="preserve"> </w:t>
      </w:r>
      <w:r w:rsidR="001C435E">
        <w:rPr>
          <w:rFonts w:eastAsia="DengXian"/>
          <w:kern w:val="2"/>
          <w:lang w:val="en-US" w:eastAsia="zh-CN"/>
        </w:rPr>
        <w:t>We may consider increasing the priority at PHY for a Rel-17 UE with random selection and use the corresponding priority value i</w:t>
      </w:r>
      <w:r w:rsidR="001C435E" w:rsidRPr="001C435E">
        <w:rPr>
          <w:rFonts w:eastAsia="DengXian"/>
          <w:kern w:val="2"/>
          <w:lang w:val="en-US" w:eastAsia="zh-CN"/>
        </w:rPr>
        <w:t>n the priority field</w:t>
      </w:r>
      <w:r w:rsidR="001C435E">
        <w:rPr>
          <w:rFonts w:eastAsia="DengXian"/>
          <w:kern w:val="2"/>
          <w:lang w:val="en-US" w:eastAsia="zh-CN"/>
        </w:rPr>
        <w:t xml:space="preserve"> </w:t>
      </w:r>
      <w:r w:rsidR="001C435E" w:rsidRPr="001C435E">
        <w:rPr>
          <w:rFonts w:eastAsia="DengXian"/>
          <w:kern w:val="2"/>
          <w:lang w:val="en-US" w:eastAsia="zh-CN"/>
        </w:rPr>
        <w:t>in the 1st-stage SCI</w:t>
      </w:r>
      <w:r w:rsidR="001C435E">
        <w:rPr>
          <w:rFonts w:eastAsia="DengXian"/>
          <w:kern w:val="2"/>
          <w:lang w:val="en-US" w:eastAsia="zh-CN"/>
        </w:rPr>
        <w:t>.</w:t>
      </w:r>
      <w:r w:rsidR="00D778F2" w:rsidRPr="00D778F2">
        <w:t xml:space="preserve"> </w:t>
      </w:r>
      <w:r w:rsidR="00D778F2" w:rsidRPr="00D778F2">
        <w:rPr>
          <w:rFonts w:eastAsia="DengXian"/>
          <w:kern w:val="2"/>
          <w:lang w:val="en-US" w:eastAsia="zh-CN"/>
        </w:rPr>
        <w:t xml:space="preserve">This </w:t>
      </w:r>
      <w:r w:rsidR="00D778F2">
        <w:rPr>
          <w:rFonts w:eastAsia="DengXian"/>
          <w:kern w:val="2"/>
          <w:lang w:val="en-US" w:eastAsia="zh-CN"/>
        </w:rPr>
        <w:t xml:space="preserve">can </w:t>
      </w:r>
      <w:r w:rsidR="00D778F2" w:rsidRPr="00D778F2">
        <w:rPr>
          <w:rFonts w:eastAsia="DengXian"/>
          <w:kern w:val="2"/>
          <w:lang w:val="en-US" w:eastAsia="zh-CN"/>
        </w:rPr>
        <w:t xml:space="preserve">increase the capability of </w:t>
      </w:r>
      <w:r w:rsidR="00D778F2">
        <w:rPr>
          <w:rFonts w:eastAsia="DengXian"/>
          <w:kern w:val="2"/>
          <w:lang w:val="en-US" w:eastAsia="zh-CN"/>
        </w:rPr>
        <w:t>this</w:t>
      </w:r>
      <w:r w:rsidR="00D778F2" w:rsidRPr="00D778F2">
        <w:rPr>
          <w:rFonts w:eastAsia="DengXian"/>
          <w:kern w:val="2"/>
          <w:lang w:val="en-US" w:eastAsia="zh-CN"/>
        </w:rPr>
        <w:t xml:space="preserve"> R</w:t>
      </w:r>
      <w:r w:rsidR="005E6D0C">
        <w:rPr>
          <w:rFonts w:eastAsia="DengXian"/>
          <w:kern w:val="2"/>
          <w:lang w:val="en-US" w:eastAsia="zh-CN"/>
        </w:rPr>
        <w:t>el-</w:t>
      </w:r>
      <w:r w:rsidR="00D778F2" w:rsidRPr="00D778F2">
        <w:rPr>
          <w:rFonts w:eastAsia="DengXian"/>
          <w:kern w:val="2"/>
          <w:lang w:val="en-US" w:eastAsia="zh-CN"/>
        </w:rPr>
        <w:t>17 UE</w:t>
      </w:r>
      <w:r w:rsidR="00D778F2">
        <w:rPr>
          <w:rFonts w:eastAsia="DengXian"/>
          <w:kern w:val="2"/>
          <w:lang w:val="en-US" w:eastAsia="zh-CN"/>
        </w:rPr>
        <w:t xml:space="preserve"> </w:t>
      </w:r>
      <w:r w:rsidR="00D778F2" w:rsidRPr="00D778F2">
        <w:rPr>
          <w:rFonts w:eastAsia="DengXian"/>
          <w:kern w:val="2"/>
          <w:lang w:val="en-US" w:eastAsia="zh-CN"/>
        </w:rPr>
        <w:t>to protect itself from</w:t>
      </w:r>
      <w:r w:rsidR="00D778F2">
        <w:rPr>
          <w:rFonts w:eastAsia="DengXian"/>
          <w:kern w:val="2"/>
          <w:lang w:val="en-US" w:eastAsia="zh-CN"/>
        </w:rPr>
        <w:t xml:space="preserve"> </w:t>
      </w:r>
      <w:r w:rsidR="00D778F2" w:rsidRPr="00D778F2">
        <w:rPr>
          <w:rFonts w:eastAsia="DengXian"/>
          <w:kern w:val="2"/>
          <w:lang w:val="en-US" w:eastAsia="zh-CN"/>
        </w:rPr>
        <w:t>being</w:t>
      </w:r>
      <w:r w:rsidR="00D778F2">
        <w:rPr>
          <w:rFonts w:eastAsia="DengXian"/>
          <w:kern w:val="2"/>
          <w:lang w:val="en-US" w:eastAsia="zh-CN"/>
        </w:rPr>
        <w:t xml:space="preserve"> </w:t>
      </w:r>
      <w:r w:rsidR="00D778F2" w:rsidRPr="00D778F2">
        <w:rPr>
          <w:rFonts w:eastAsia="DengXian"/>
          <w:kern w:val="2"/>
          <w:lang w:val="en-US" w:eastAsia="zh-CN"/>
        </w:rPr>
        <w:t>pre-empted by R</w:t>
      </w:r>
      <w:r w:rsidR="005E6D0C">
        <w:rPr>
          <w:rFonts w:eastAsia="DengXian"/>
          <w:kern w:val="2"/>
          <w:lang w:val="en-US" w:eastAsia="zh-CN"/>
        </w:rPr>
        <w:t>el-</w:t>
      </w:r>
      <w:r w:rsidR="00D778F2" w:rsidRPr="00D778F2">
        <w:rPr>
          <w:rFonts w:eastAsia="DengXian"/>
          <w:kern w:val="2"/>
          <w:lang w:val="en-US" w:eastAsia="zh-CN"/>
        </w:rPr>
        <w:t>16 UEs.</w:t>
      </w:r>
      <w:r w:rsidR="00AA040D">
        <w:rPr>
          <w:rFonts w:eastAsia="DengXian"/>
          <w:kern w:val="2"/>
          <w:lang w:val="en-US" w:eastAsia="zh-CN"/>
        </w:rPr>
        <w:t xml:space="preserve"> Accordingly, to retain proper </w:t>
      </w:r>
      <w:r w:rsidR="00AA040D" w:rsidRPr="00AA040D">
        <w:rPr>
          <w:rFonts w:eastAsia="DengXian"/>
          <w:kern w:val="2"/>
          <w:lang w:val="en-US" w:eastAsia="zh-CN"/>
        </w:rPr>
        <w:t>operations between R</w:t>
      </w:r>
      <w:r w:rsidR="00AA040D">
        <w:rPr>
          <w:rFonts w:eastAsia="DengXian"/>
          <w:kern w:val="2"/>
          <w:lang w:val="en-US" w:eastAsia="zh-CN"/>
        </w:rPr>
        <w:t>el-</w:t>
      </w:r>
      <w:r w:rsidR="00AA040D" w:rsidRPr="00AA040D">
        <w:rPr>
          <w:rFonts w:eastAsia="DengXian"/>
          <w:kern w:val="2"/>
          <w:lang w:val="en-US" w:eastAsia="zh-CN"/>
        </w:rPr>
        <w:t>17 UEs</w:t>
      </w:r>
      <w:r w:rsidR="00AA040D">
        <w:rPr>
          <w:rFonts w:eastAsia="DengXian"/>
          <w:kern w:val="2"/>
          <w:lang w:val="en-US" w:eastAsia="zh-CN"/>
        </w:rPr>
        <w:t xml:space="preserve"> with different resource selection schemes, an extra priority field containing the original priority value associated with QoS requirements can be added to the SCI. </w:t>
      </w:r>
    </w:p>
    <w:p w14:paraId="5E00A6A2" w14:textId="35D1ECEC" w:rsidR="00365D69" w:rsidRPr="00365D69" w:rsidRDefault="00AF5C72" w:rsidP="003C1A92">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sidR="003068DF" w:rsidRPr="688512A0">
        <w:rPr>
          <w:b/>
          <w:bCs/>
          <w:color w:val="2B579A"/>
        </w:rPr>
        <w:fldChar w:fldCharType="begin"/>
      </w:r>
      <w:r w:rsidR="003068DF" w:rsidRPr="002137EB">
        <w:rPr>
          <w:b/>
          <w:lang w:val="en-US"/>
        </w:rPr>
        <w:instrText xml:space="preserve"> SEQ Obs \* Arabic </w:instrText>
      </w:r>
      <w:r w:rsidR="003068DF" w:rsidRPr="688512A0">
        <w:rPr>
          <w:b/>
          <w:bCs/>
          <w:color w:val="2B579A"/>
        </w:rPr>
        <w:fldChar w:fldCharType="separate"/>
      </w:r>
      <w:r w:rsidR="003068DF">
        <w:rPr>
          <w:b/>
          <w:noProof/>
          <w:lang w:val="en-US"/>
        </w:rPr>
        <w:t>1</w:t>
      </w:r>
      <w:r w:rsidR="003068DF" w:rsidRPr="688512A0">
        <w:rPr>
          <w:b/>
          <w:bCs/>
          <w:color w:val="2B579A"/>
        </w:rPr>
        <w:fldChar w:fldCharType="end"/>
      </w:r>
      <w:r w:rsidR="00365D69" w:rsidRPr="00365D69">
        <w:rPr>
          <w:rFonts w:eastAsia="DengXian"/>
          <w:b/>
          <w:bCs/>
          <w:kern w:val="2"/>
          <w:lang w:val="en-US" w:eastAsia="zh-CN"/>
        </w:rPr>
        <w:t xml:space="preserve">: Random resource selection could be used under the conditions e.g. with no sensing capability, no sensing results available for urgent use or when the CBR of the pool is sufficiently low. </w:t>
      </w:r>
    </w:p>
    <w:p w14:paraId="5B7ADFAA" w14:textId="517AEF9A" w:rsidR="00E7458E" w:rsidRPr="00365D69" w:rsidRDefault="00E7458E" w:rsidP="003C1A92">
      <w:pPr>
        <w:widowControl w:val="0"/>
        <w:spacing w:beforeLines="50" w:before="120" w:after="160"/>
        <w:ind w:hanging="11"/>
        <w:rPr>
          <w:rFonts w:eastAsia="DengXian"/>
          <w:b/>
          <w:bCs/>
          <w:kern w:val="2"/>
          <w:lang w:val="en-US" w:eastAsia="zh-CN"/>
        </w:rPr>
      </w:pPr>
      <w:bookmarkStart w:id="2" w:name="_Hlk68523029"/>
      <w:r>
        <w:rPr>
          <w:rFonts w:eastAsia="DengXian"/>
          <w:b/>
          <w:bCs/>
          <w:kern w:val="2"/>
          <w:lang w:val="en-US" w:eastAsia="zh-CN"/>
        </w:rPr>
        <w:t xml:space="preserve">Observation </w:t>
      </w:r>
      <w:r w:rsidR="003068DF" w:rsidRPr="688512A0">
        <w:rPr>
          <w:b/>
          <w:bCs/>
          <w:color w:val="2B579A"/>
        </w:rPr>
        <w:fldChar w:fldCharType="begin"/>
      </w:r>
      <w:r w:rsidR="003068DF" w:rsidRPr="002137EB">
        <w:rPr>
          <w:b/>
          <w:lang w:val="en-US"/>
        </w:rPr>
        <w:instrText xml:space="preserve"> SEQ Obs \* Arabic </w:instrText>
      </w:r>
      <w:r w:rsidR="003068DF" w:rsidRPr="688512A0">
        <w:rPr>
          <w:b/>
          <w:bCs/>
          <w:color w:val="2B579A"/>
        </w:rPr>
        <w:fldChar w:fldCharType="separate"/>
      </w:r>
      <w:r w:rsidR="003068DF">
        <w:rPr>
          <w:b/>
          <w:noProof/>
          <w:lang w:val="en-US"/>
        </w:rPr>
        <w:t>2</w:t>
      </w:r>
      <w:r w:rsidR="003068DF" w:rsidRPr="688512A0">
        <w:rPr>
          <w:b/>
          <w:bCs/>
          <w:color w:val="2B579A"/>
        </w:rPr>
        <w:fldChar w:fldCharType="end"/>
      </w:r>
      <w:r>
        <w:rPr>
          <w:rFonts w:eastAsia="DengXian"/>
          <w:b/>
          <w:bCs/>
          <w:kern w:val="2"/>
          <w:lang w:val="en-US" w:eastAsia="zh-CN"/>
        </w:rPr>
        <w:t xml:space="preserve">: </w:t>
      </w:r>
      <w:r w:rsidRPr="00E7458E">
        <w:rPr>
          <w:rFonts w:eastAsia="DengXian"/>
          <w:b/>
          <w:bCs/>
          <w:kern w:val="2"/>
          <w:lang w:val="en-US" w:eastAsia="zh-CN"/>
        </w:rPr>
        <w:t>In case the shared resource pool is also used by Rel-16 sensing UEs, backward compatibility needs to be considered.</w:t>
      </w:r>
    </w:p>
    <w:bookmarkEnd w:id="2"/>
    <w:p w14:paraId="5802ED6E" w14:textId="5A4A6616" w:rsidR="00547922" w:rsidRDefault="60CF4F9E" w:rsidP="63CE3C1A">
      <w:pPr>
        <w:widowControl w:val="0"/>
        <w:spacing w:beforeLines="50" w:before="120" w:after="160"/>
        <w:ind w:hanging="11"/>
        <w:rPr>
          <w:rFonts w:eastAsia="DengXian"/>
          <w:b/>
          <w:bCs/>
          <w:lang w:val="en-US" w:eastAsia="zh-CN"/>
        </w:rPr>
      </w:pPr>
      <w:r w:rsidRPr="00365D69">
        <w:rPr>
          <w:rFonts w:eastAsia="DengXian"/>
          <w:b/>
          <w:bCs/>
          <w:kern w:val="2"/>
          <w:lang w:val="en-US" w:eastAsia="zh-CN"/>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1</w:t>
      </w:r>
      <w:r w:rsidR="003068DF" w:rsidRPr="688512A0">
        <w:rPr>
          <w:b/>
          <w:bCs/>
          <w:color w:val="2B579A"/>
        </w:rPr>
        <w:fldChar w:fldCharType="end"/>
      </w:r>
      <w:r w:rsidRPr="00365D69">
        <w:rPr>
          <w:rFonts w:eastAsia="DengXian"/>
          <w:b/>
          <w:bCs/>
          <w:kern w:val="2"/>
          <w:lang w:val="en-US" w:eastAsia="zh-CN"/>
        </w:rPr>
        <w:t>: RAN1 to discuss the enhancements for random resource selection to alleviate the collisions with sensing UEs and other random selection UEs</w:t>
      </w:r>
      <w:r w:rsidR="524CCCA6" w:rsidRPr="00365D69">
        <w:rPr>
          <w:rFonts w:eastAsia="DengXian"/>
          <w:b/>
          <w:bCs/>
          <w:kern w:val="2"/>
          <w:lang w:val="en-US" w:eastAsia="zh-CN"/>
        </w:rPr>
        <w:t>.</w:t>
      </w:r>
      <w:r w:rsidR="100A6660">
        <w:rPr>
          <w:rFonts w:eastAsia="DengXian"/>
          <w:b/>
          <w:bCs/>
          <w:kern w:val="2"/>
          <w:lang w:val="en-US" w:eastAsia="zh-CN"/>
        </w:rPr>
        <w:t xml:space="preserve"> </w:t>
      </w:r>
      <w:r w:rsidR="061088FC" w:rsidRPr="297430DB">
        <w:rPr>
          <w:rFonts w:eastAsia="DengXian"/>
          <w:b/>
          <w:bCs/>
          <w:lang w:val="en-US" w:eastAsia="zh-CN"/>
        </w:rPr>
        <w:t>S</w:t>
      </w:r>
      <w:r w:rsidR="1E645502" w:rsidRPr="00843499">
        <w:rPr>
          <w:rFonts w:eastAsia="DengXian"/>
          <w:b/>
          <w:bCs/>
          <w:lang w:val="en-US" w:eastAsia="zh-CN"/>
        </w:rPr>
        <w:t>upport frequency hopped resource reservation</w:t>
      </w:r>
      <w:r w:rsidR="00547922">
        <w:rPr>
          <w:rFonts w:eastAsia="DengXian"/>
          <w:b/>
          <w:bCs/>
          <w:lang w:val="en-US" w:eastAsia="zh-CN"/>
        </w:rPr>
        <w:t xml:space="preserve"> as one enhancement for random resource selection. </w:t>
      </w:r>
    </w:p>
    <w:p w14:paraId="5A05882A" w14:textId="2B517406" w:rsidR="00365D69" w:rsidRPr="00365D69" w:rsidRDefault="00547922" w:rsidP="63CE3C1A">
      <w:pPr>
        <w:widowControl w:val="0"/>
        <w:spacing w:beforeLines="50" w:before="120" w:after="160"/>
        <w:ind w:hanging="11"/>
        <w:rPr>
          <w:rFonts w:eastAsia="DengXian"/>
          <w:b/>
          <w:bCs/>
          <w:lang w:val="en-US" w:eastAsia="zh-CN"/>
        </w:rPr>
      </w:pPr>
      <w:r>
        <w:rPr>
          <w:rFonts w:eastAsia="DengXian"/>
          <w:b/>
          <w:bCs/>
          <w:lang w:val="en-US" w:eastAsia="zh-CN"/>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2</w:t>
      </w:r>
      <w:r w:rsidR="003068DF" w:rsidRPr="688512A0">
        <w:rPr>
          <w:b/>
          <w:bCs/>
          <w:color w:val="2B579A"/>
        </w:rPr>
        <w:fldChar w:fldCharType="end"/>
      </w:r>
      <w:r>
        <w:rPr>
          <w:rFonts w:eastAsia="DengXian"/>
          <w:b/>
          <w:bCs/>
          <w:lang w:val="en-US" w:eastAsia="zh-CN"/>
        </w:rPr>
        <w:t>: For backward compatibility with Rel-16 UEs</w:t>
      </w:r>
      <w:r w:rsidR="379B8FD8" w:rsidRPr="00843499">
        <w:rPr>
          <w:rFonts w:eastAsia="DengXian"/>
          <w:b/>
          <w:bCs/>
          <w:lang w:val="en-US" w:eastAsia="zh-CN"/>
        </w:rPr>
        <w:t xml:space="preserve">, </w:t>
      </w:r>
      <w:r>
        <w:rPr>
          <w:rFonts w:eastAsia="DengXian"/>
          <w:b/>
          <w:bCs/>
          <w:lang w:val="en-US" w:eastAsia="zh-CN"/>
        </w:rPr>
        <w:t>support of</w:t>
      </w:r>
      <w:r w:rsidR="379B8FD8" w:rsidRPr="00843499">
        <w:rPr>
          <w:rFonts w:eastAsia="DengXian"/>
          <w:b/>
          <w:bCs/>
          <w:lang w:val="en-US" w:eastAsia="zh-CN"/>
        </w:rPr>
        <w:t xml:space="preserve"> </w:t>
      </w:r>
      <w:r w:rsidR="00435DD1">
        <w:rPr>
          <w:rFonts w:eastAsia="DengXian"/>
          <w:b/>
          <w:bCs/>
          <w:lang w:val="en-US" w:eastAsia="zh-CN"/>
        </w:rPr>
        <w:t xml:space="preserve">applying </w:t>
      </w:r>
      <w:r w:rsidR="2008B1CE" w:rsidRPr="00843499">
        <w:rPr>
          <w:rFonts w:eastAsia="DengXian"/>
          <w:b/>
          <w:bCs/>
          <w:lang w:val="en-US" w:eastAsia="zh-CN"/>
        </w:rPr>
        <w:t>conditions</w:t>
      </w:r>
      <w:r w:rsidR="11D35D92" w:rsidRPr="00843499">
        <w:rPr>
          <w:rFonts w:eastAsia="DengXian"/>
          <w:b/>
          <w:bCs/>
          <w:lang w:val="en-US" w:eastAsia="zh-CN"/>
        </w:rPr>
        <w:t xml:space="preserve"> </w:t>
      </w:r>
      <w:r w:rsidR="007E2BC3">
        <w:rPr>
          <w:rFonts w:eastAsia="DengXian"/>
          <w:b/>
          <w:bCs/>
          <w:lang w:val="en-US" w:eastAsia="zh-CN"/>
        </w:rPr>
        <w:t xml:space="preserve">(such as </w:t>
      </w:r>
      <w:r w:rsidR="007E2BC3" w:rsidRPr="007E2BC3">
        <w:rPr>
          <w:rFonts w:eastAsia="DengXian"/>
          <w:b/>
          <w:bCs/>
          <w:lang w:val="en-US" w:eastAsia="zh-CN"/>
        </w:rPr>
        <w:t>resource selection per a TB or consecutive TBs, CBR conditions</w:t>
      </w:r>
      <w:r w:rsidR="007E2BC3">
        <w:rPr>
          <w:rFonts w:eastAsia="DengXian"/>
          <w:b/>
          <w:bCs/>
          <w:lang w:val="en-US" w:eastAsia="zh-CN"/>
        </w:rPr>
        <w:t xml:space="preserve">, etc.) </w:t>
      </w:r>
      <w:r w:rsidR="11D35D92" w:rsidRPr="00843499">
        <w:rPr>
          <w:rFonts w:eastAsia="DengXian"/>
          <w:b/>
          <w:bCs/>
          <w:lang w:val="en-US" w:eastAsia="zh-CN"/>
        </w:rPr>
        <w:t xml:space="preserve">to control </w:t>
      </w:r>
      <w:r w:rsidR="1E645502" w:rsidRPr="00843499">
        <w:rPr>
          <w:rFonts w:eastAsia="DengXian"/>
          <w:b/>
          <w:bCs/>
          <w:lang w:val="en-US" w:eastAsia="zh-CN"/>
        </w:rPr>
        <w:t>random resource selection</w:t>
      </w:r>
      <w:r>
        <w:rPr>
          <w:rFonts w:eastAsia="DengXian"/>
          <w:b/>
          <w:bCs/>
          <w:lang w:val="en-US" w:eastAsia="zh-CN"/>
        </w:rPr>
        <w:t xml:space="preserve">, </w:t>
      </w:r>
      <w:r w:rsidR="007E2BC3">
        <w:rPr>
          <w:rFonts w:eastAsia="DengXian"/>
          <w:b/>
          <w:bCs/>
          <w:lang w:val="en-US" w:eastAsia="zh-CN"/>
        </w:rPr>
        <w:t>or</w:t>
      </w:r>
      <w:r w:rsidR="00997518">
        <w:rPr>
          <w:rFonts w:eastAsia="DengXian"/>
          <w:b/>
          <w:bCs/>
          <w:lang w:val="en-US" w:eastAsia="zh-CN"/>
        </w:rPr>
        <w:t xml:space="preserve"> increasing </w:t>
      </w:r>
      <w:r w:rsidR="00EF7C1B">
        <w:rPr>
          <w:rFonts w:eastAsia="DengXian"/>
          <w:b/>
          <w:bCs/>
          <w:lang w:val="en-US" w:eastAsia="zh-CN"/>
        </w:rPr>
        <w:t xml:space="preserve">of </w:t>
      </w:r>
      <w:r w:rsidR="00997518">
        <w:rPr>
          <w:rFonts w:eastAsia="DengXian"/>
          <w:b/>
          <w:bCs/>
          <w:lang w:val="en-US" w:eastAsia="zh-CN"/>
        </w:rPr>
        <w:t xml:space="preserve">the priority at PHY </w:t>
      </w:r>
      <w:r w:rsidR="00997518" w:rsidRPr="00997518">
        <w:rPr>
          <w:rFonts w:eastAsia="DengXian"/>
          <w:b/>
          <w:bCs/>
          <w:lang w:val="en-US" w:eastAsia="zh-CN"/>
        </w:rPr>
        <w:t xml:space="preserve">for a </w:t>
      </w:r>
      <w:r w:rsidR="00997518">
        <w:rPr>
          <w:rFonts w:eastAsia="DengXian"/>
          <w:b/>
          <w:bCs/>
          <w:lang w:val="en-US" w:eastAsia="zh-CN"/>
        </w:rPr>
        <w:t>Rel-17</w:t>
      </w:r>
      <w:r w:rsidR="00997518" w:rsidRPr="00997518">
        <w:rPr>
          <w:rFonts w:eastAsia="DengXian"/>
          <w:b/>
          <w:bCs/>
          <w:lang w:val="en-US" w:eastAsia="zh-CN"/>
        </w:rPr>
        <w:t xml:space="preserve"> UE with random resource selection</w:t>
      </w:r>
      <w:r w:rsidR="57CC1B7B" w:rsidRPr="00843499">
        <w:rPr>
          <w:rFonts w:eastAsia="DengXian"/>
          <w:b/>
          <w:bCs/>
          <w:lang w:val="en-US" w:eastAsia="zh-CN"/>
        </w:rPr>
        <w:t xml:space="preserve"> </w:t>
      </w:r>
      <w:r w:rsidR="57CC1B7B" w:rsidRPr="63CE3C1A">
        <w:rPr>
          <w:rFonts w:eastAsia="DengXian"/>
          <w:b/>
          <w:bCs/>
          <w:lang w:val="en-US" w:eastAsia="zh-CN"/>
        </w:rPr>
        <w:t>may be considered</w:t>
      </w:r>
      <w:r w:rsidR="6D477321" w:rsidRPr="297430DB">
        <w:rPr>
          <w:rFonts w:eastAsia="DengXian"/>
          <w:b/>
          <w:bCs/>
          <w:lang w:val="en-US" w:eastAsia="zh-CN"/>
        </w:rPr>
        <w:t>.</w:t>
      </w:r>
    </w:p>
    <w:p w14:paraId="2145A201" w14:textId="77777777" w:rsidR="00365D69" w:rsidRPr="00365D69" w:rsidRDefault="00365D69" w:rsidP="00365D69">
      <w:pPr>
        <w:widowControl w:val="0"/>
        <w:spacing w:beforeLines="50" w:before="120" w:after="160"/>
        <w:ind w:hanging="11"/>
        <w:rPr>
          <w:rFonts w:ascii="Calibri" w:eastAsia="DengXian" w:hAnsi="Calibri" w:cs="Arial"/>
          <w:b/>
          <w:bCs/>
          <w:kern w:val="2"/>
          <w:lang w:val="en-US" w:eastAsia="zh-CN"/>
        </w:rPr>
      </w:pPr>
    </w:p>
    <w:p w14:paraId="0764C5AD" w14:textId="77777777" w:rsidR="00365D69" w:rsidRPr="00365D69" w:rsidRDefault="00365D69" w:rsidP="00365D69">
      <w:pPr>
        <w:keepNext/>
        <w:keepLines/>
        <w:spacing w:before="180"/>
        <w:ind w:left="576" w:hanging="576"/>
        <w:outlineLvl w:val="1"/>
        <w:rPr>
          <w:rFonts w:ascii="Arial" w:hAnsi="Arial"/>
          <w:sz w:val="24"/>
          <w:szCs w:val="16"/>
          <w:u w:val="single"/>
        </w:rPr>
      </w:pPr>
      <w:r w:rsidRPr="00365D69">
        <w:rPr>
          <w:rFonts w:ascii="Arial" w:hAnsi="Arial"/>
          <w:sz w:val="24"/>
          <w:szCs w:val="16"/>
          <w:u w:val="single"/>
        </w:rPr>
        <w:t>2.2 Partial sensing-based RA</w:t>
      </w:r>
    </w:p>
    <w:p w14:paraId="40003200" w14:textId="552D7116" w:rsidR="00365D69" w:rsidRPr="00365D69" w:rsidRDefault="00365D69" w:rsidP="00365D69">
      <w:pPr>
        <w:widowControl w:val="0"/>
        <w:spacing w:beforeLines="50" w:before="120" w:after="160"/>
        <w:rPr>
          <w:rFonts w:eastAsia="DengXian"/>
          <w:bCs/>
          <w:kern w:val="2"/>
          <w:lang w:val="en-US" w:eastAsia="zh-CN"/>
        </w:rPr>
      </w:pPr>
      <w:r w:rsidRPr="00365D69">
        <w:rPr>
          <w:rFonts w:eastAsia="DengXian"/>
          <w:bCs/>
          <w:kern w:val="2"/>
          <w:lang w:val="en-US" w:eastAsia="zh-CN"/>
        </w:rPr>
        <w:t xml:space="preserve">Another RA for power saving is the partial </w:t>
      </w:r>
      <w:proofErr w:type="gramStart"/>
      <w:r w:rsidRPr="00365D69">
        <w:rPr>
          <w:rFonts w:eastAsia="DengXian"/>
          <w:bCs/>
          <w:kern w:val="2"/>
          <w:lang w:val="en-US" w:eastAsia="zh-CN"/>
        </w:rPr>
        <w:t>sensing based</w:t>
      </w:r>
      <w:proofErr w:type="gramEnd"/>
      <w:r w:rsidRPr="00365D69">
        <w:rPr>
          <w:rFonts w:eastAsia="DengXian"/>
          <w:bCs/>
          <w:kern w:val="2"/>
          <w:lang w:val="en-US" w:eastAsia="zh-CN"/>
        </w:rPr>
        <w:t xml:space="preserve"> RA which was defined in Rel-14 and is taken as baseline in Rel-17 SL enhancement</w:t>
      </w:r>
      <w:r w:rsidR="00BD3710">
        <w:rPr>
          <w:rFonts w:eastAsia="DengXian"/>
          <w:bCs/>
          <w:kern w:val="2"/>
          <w:lang w:val="en-US" w:eastAsia="zh-CN"/>
        </w:rPr>
        <w:t xml:space="preserve"> [1]</w:t>
      </w:r>
      <w:r w:rsidRPr="00365D69">
        <w:rPr>
          <w:rFonts w:eastAsia="DengXian"/>
          <w:bCs/>
          <w:kern w:val="2"/>
          <w:lang w:val="en-US" w:eastAsia="zh-CN"/>
        </w:rPr>
        <w:t>. Fig. 1 shows an example of the partial sensing procedure defined in Rel-14. Here, it is assumed that a resource selection event for each P-UE can only be triggered at specific points of time, e.g. every 1 second and the interval between adjacent time points is split into 10 sub-intervals and is indicated by a 10-bit bitmap signalling (</w:t>
      </w:r>
      <w:proofErr w:type="spellStart"/>
      <w:r w:rsidRPr="00365D69">
        <w:rPr>
          <w:rFonts w:eastAsia="DengXian"/>
          <w:bCs/>
          <w:i/>
          <w:iCs/>
          <w:kern w:val="2"/>
          <w:lang w:val="en-US" w:eastAsia="zh-CN"/>
        </w:rPr>
        <w:t>gapCandidateSensing</w:t>
      </w:r>
      <w:proofErr w:type="spellEnd"/>
      <w:r w:rsidRPr="00365D69">
        <w:rPr>
          <w:rFonts w:eastAsia="DengXian"/>
          <w:bCs/>
          <w:kern w:val="2"/>
          <w:lang w:val="en-US" w:eastAsia="zh-CN"/>
        </w:rPr>
        <w:t xml:space="preserve">) whether to sense each sub-interval or not. </w:t>
      </w:r>
    </w:p>
    <w:p w14:paraId="6C0ACE4F" w14:textId="77777777" w:rsidR="00AF3009" w:rsidRPr="00365D69" w:rsidRDefault="00AF3009" w:rsidP="00AF3009">
      <w:pPr>
        <w:keepNext/>
        <w:widowControl w:val="0"/>
        <w:spacing w:beforeLines="50" w:before="120" w:after="160"/>
        <w:jc w:val="center"/>
        <w:rPr>
          <w:rFonts w:ascii="Calibri" w:eastAsia="DengXian" w:hAnsi="Calibri" w:cs="Arial"/>
          <w:lang w:val="en-US" w:eastAsia="zh-CN"/>
        </w:rPr>
      </w:pPr>
      <w:r w:rsidRPr="00365D69">
        <w:rPr>
          <w:rFonts w:ascii="Calibri" w:eastAsia="DengXian" w:hAnsi="Calibri" w:cs="Arial"/>
          <w:lang w:val="en-US" w:eastAsia="zh-CN"/>
        </w:rPr>
        <w:object w:dxaOrig="21650" w:dyaOrig="6330" w14:anchorId="15014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in" o:ole="">
            <v:imagedata r:id="rId14" o:title=""/>
          </v:shape>
          <o:OLEObject Type="Embed" ProgID="Visio.Drawing.15" ShapeID="_x0000_i1025" DrawAspect="Content" ObjectID="_1679288945" r:id="rId15"/>
        </w:object>
      </w:r>
    </w:p>
    <w:p w14:paraId="75999E96" w14:textId="0618EC05" w:rsidR="00AF3009" w:rsidRPr="00365D69" w:rsidRDefault="00AF3009" w:rsidP="00AF3009">
      <w:pPr>
        <w:spacing w:after="120"/>
        <w:jc w:val="center"/>
        <w:rPr>
          <w:rFonts w:eastAsia="DengXian"/>
          <w:b/>
          <w:bCs/>
          <w:lang w:val="en-US" w:eastAsia="zh-CN"/>
        </w:rPr>
      </w:pPr>
      <w:r w:rsidRPr="00365D69">
        <w:rPr>
          <w:rFonts w:eastAsia="DengXian"/>
          <w:b/>
          <w:bCs/>
          <w:lang w:val="en-US" w:eastAsia="zh-CN"/>
        </w:rPr>
        <w:t xml:space="preserve">Figure </w:t>
      </w:r>
      <w:r w:rsidRPr="00365D69">
        <w:rPr>
          <w:rFonts w:eastAsia="DengXian"/>
          <w:b/>
          <w:bCs/>
          <w:lang w:val="en-US" w:eastAsia="zh-CN"/>
        </w:rPr>
        <w:fldChar w:fldCharType="begin"/>
      </w:r>
      <w:r w:rsidRPr="00365D69">
        <w:rPr>
          <w:rFonts w:eastAsia="DengXian"/>
          <w:b/>
          <w:bCs/>
          <w:lang w:val="en-US" w:eastAsia="zh-CN"/>
        </w:rPr>
        <w:instrText xml:space="preserve"> SEQ Figure \* ARABIC </w:instrText>
      </w:r>
      <w:r w:rsidRPr="00365D69">
        <w:rPr>
          <w:rFonts w:eastAsia="DengXian"/>
          <w:b/>
          <w:bCs/>
          <w:lang w:val="en-US" w:eastAsia="zh-CN"/>
        </w:rPr>
        <w:fldChar w:fldCharType="separate"/>
      </w:r>
      <w:r w:rsidR="003068DF">
        <w:rPr>
          <w:rFonts w:eastAsia="DengXian"/>
          <w:b/>
          <w:bCs/>
          <w:noProof/>
          <w:lang w:val="en-US" w:eastAsia="zh-CN"/>
        </w:rPr>
        <w:t>1</w:t>
      </w:r>
      <w:r w:rsidRPr="00365D69">
        <w:rPr>
          <w:rFonts w:eastAsia="DengXian"/>
          <w:b/>
          <w:bCs/>
          <w:noProof/>
          <w:lang w:val="en-US" w:eastAsia="zh-CN"/>
        </w:rPr>
        <w:fldChar w:fldCharType="end"/>
      </w:r>
      <w:r w:rsidRPr="00365D69">
        <w:rPr>
          <w:rFonts w:eastAsia="DengXian"/>
          <w:b/>
          <w:bCs/>
          <w:lang w:val="en-US" w:eastAsia="zh-CN"/>
        </w:rPr>
        <w:t xml:space="preserve">    Example of LTE Rel-14 sidelink partial sensing</w:t>
      </w:r>
    </w:p>
    <w:p w14:paraId="5B2F3E66" w14:textId="77777777" w:rsidR="00225946" w:rsidRDefault="00225946" w:rsidP="007C6879">
      <w:pPr>
        <w:widowControl w:val="0"/>
        <w:spacing w:beforeLines="50" w:before="120" w:after="160"/>
        <w:rPr>
          <w:b/>
          <w:bCs/>
          <w:u w:val="single"/>
        </w:rPr>
      </w:pPr>
    </w:p>
    <w:p w14:paraId="4B58494F" w14:textId="72204620" w:rsidR="00AF3009" w:rsidRPr="00FD7327" w:rsidRDefault="007C6879" w:rsidP="007C6879">
      <w:pPr>
        <w:widowControl w:val="0"/>
        <w:spacing w:beforeLines="50" w:before="120" w:after="160"/>
        <w:rPr>
          <w:rFonts w:eastAsia="DengXian"/>
          <w:b/>
          <w:bCs/>
          <w:i/>
          <w:iCs/>
          <w:kern w:val="2"/>
          <w:u w:val="single"/>
        </w:rPr>
      </w:pPr>
      <w:r w:rsidRPr="00FD7327">
        <w:rPr>
          <w:b/>
          <w:bCs/>
          <w:i/>
          <w:iCs/>
          <w:u w:val="single"/>
        </w:rPr>
        <w:t>Periodic-based partial sensing</w:t>
      </w:r>
      <w:r w:rsidR="007F6110" w:rsidRPr="00FD7327">
        <w:rPr>
          <w:b/>
          <w:bCs/>
          <w:i/>
          <w:iCs/>
          <w:u w:val="single"/>
        </w:rPr>
        <w:t>:</w:t>
      </w:r>
    </w:p>
    <w:p w14:paraId="3480DA0D" w14:textId="2F6E1CF3" w:rsidR="00312AF9" w:rsidRPr="00FD7327" w:rsidRDefault="00312AF9" w:rsidP="00FD7327">
      <w:pPr>
        <w:widowControl w:val="0"/>
        <w:spacing w:beforeLines="50" w:before="120" w:after="160"/>
        <w:ind w:hanging="11"/>
        <w:rPr>
          <w:rFonts w:eastAsia="DengXian"/>
          <w:bCs/>
          <w:kern w:val="2"/>
          <w:lang w:val="en-US" w:eastAsia="zh-CN"/>
        </w:rPr>
      </w:pPr>
      <w:r>
        <w:rPr>
          <w:rFonts w:eastAsia="DengXian"/>
          <w:bCs/>
          <w:kern w:val="2"/>
          <w:lang w:val="en-US" w:eastAsia="zh-CN"/>
        </w:rPr>
        <w:t>In the last meeting, there is an important agreement on the initial design of the periodic-based partial sensing:</w:t>
      </w:r>
    </w:p>
    <w:tbl>
      <w:tblPr>
        <w:tblStyle w:val="TableGrid"/>
        <w:tblW w:w="9634" w:type="dxa"/>
        <w:tblLook w:val="04A0" w:firstRow="1" w:lastRow="0" w:firstColumn="1" w:lastColumn="0" w:noHBand="0" w:noVBand="1"/>
      </w:tblPr>
      <w:tblGrid>
        <w:gridCol w:w="9634"/>
      </w:tblGrid>
      <w:tr w:rsidR="00312AF9" w14:paraId="20274029" w14:textId="77777777" w:rsidTr="00FD7327">
        <w:tc>
          <w:tcPr>
            <w:tcW w:w="9634" w:type="dxa"/>
          </w:tcPr>
          <w:p w14:paraId="065742E6" w14:textId="77777777" w:rsidR="00312AF9" w:rsidRDefault="00312AF9" w:rsidP="00312AF9">
            <w:pPr>
              <w:rPr>
                <w:color w:val="000000"/>
              </w:rPr>
            </w:pPr>
            <w:r>
              <w:rPr>
                <w:color w:val="000000"/>
                <w:highlight w:val="green"/>
              </w:rPr>
              <w:t>Agreements</w:t>
            </w:r>
            <w:r>
              <w:rPr>
                <w:color w:val="000000"/>
              </w:rPr>
              <w:t>:</w:t>
            </w:r>
          </w:p>
          <w:p w14:paraId="5CAE1957" w14:textId="77777777" w:rsidR="00312AF9" w:rsidRDefault="00312AF9" w:rsidP="00312AF9">
            <w:r w:rsidRPr="171F0B0A">
              <w:rPr>
                <w:color w:val="000000" w:themeColor="text1"/>
              </w:rPr>
              <w:t xml:space="preserve">In a resource pool (pre-)configured with at least partial sensing, if UE performs periodic-based partial sensing, </w:t>
            </w:r>
            <w:r w:rsidRPr="171F0B0A">
              <w:rPr>
                <w:color w:val="0070C0"/>
              </w:rPr>
              <w:t xml:space="preserve">at least when the reservation for another TB (when carried in SCI) is enabled for the resource pool </w:t>
            </w:r>
            <w:r w:rsidRPr="171F0B0A">
              <w:rPr>
                <w:color w:val="0070C0"/>
              </w:rPr>
              <w:lastRenderedPageBreak/>
              <w:t>and resource selection/reselection is triggered at slot n,</w:t>
            </w:r>
            <w:r w:rsidRPr="171F0B0A">
              <w:rPr>
                <w:color w:val="000000" w:themeColor="text1"/>
              </w:rPr>
              <w:t xml:space="preserve"> the UE monitors slots of </w:t>
            </w:r>
            <w:r w:rsidRPr="171F0B0A">
              <w:rPr>
                <w:color w:val="00B050"/>
              </w:rPr>
              <w:t xml:space="preserve">at least one </w:t>
            </w:r>
            <w:r w:rsidRPr="171F0B0A">
              <w:rPr>
                <w:strike/>
                <w:color w:val="00B050"/>
              </w:rPr>
              <w:t xml:space="preserve">a set of </w:t>
            </w:r>
            <w:r w:rsidRPr="171F0B0A">
              <w:rPr>
                <w:color w:val="000000" w:themeColor="text1"/>
              </w:rPr>
              <w:t>periodic sensing occasion</w:t>
            </w:r>
            <w:r w:rsidRPr="171F0B0A">
              <w:rPr>
                <w:strike/>
                <w:color w:val="00B050"/>
              </w:rPr>
              <w:t>s</w:t>
            </w:r>
            <w:r w:rsidRPr="171F0B0A">
              <w:rPr>
                <w:color w:val="000000" w:themeColor="text1"/>
              </w:rPr>
              <w:t xml:space="preserve">, where a periodic sensing occasion is a set of slots according to </w:t>
            </w:r>
            <w:r>
              <w:rPr>
                <w:noProof/>
              </w:rPr>
              <w:drawing>
                <wp:inline distT="0" distB="0" distL="0" distR="0" wp14:anchorId="661C6FDE" wp14:editId="7B84FCA3">
                  <wp:extent cx="5734052" cy="317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734052" cy="317500"/>
                          </a:xfrm>
                          <a:prstGeom prst="rect">
                            <a:avLst/>
                          </a:prstGeom>
                        </pic:spPr>
                      </pic:pic>
                    </a:graphicData>
                  </a:graphic>
                </wp:inline>
              </w:drawing>
            </w:r>
          </w:p>
          <w:p w14:paraId="1E0F09C1" w14:textId="77777777" w:rsidR="00312AF9" w:rsidRPr="00D07FF3" w:rsidRDefault="00312AF9" w:rsidP="00312AF9">
            <w:pPr>
              <w:rPr>
                <w:color w:val="000000"/>
              </w:rPr>
            </w:pPr>
            <w:r>
              <w:rPr>
                <w:color w:val="000000"/>
              </w:rPr>
              <w:t xml:space="preserve">if </w:t>
            </w:r>
            <w:proofErr w:type="spellStart"/>
            <w:r>
              <w:rPr>
                <w:color w:val="000000"/>
              </w:rPr>
              <w:t>t</w:t>
            </w:r>
            <w:r>
              <w:rPr>
                <w:color w:val="000000"/>
                <w:vertAlign w:val="subscript"/>
              </w:rPr>
              <w:t>v</w:t>
            </w:r>
            <w:r>
              <w:rPr>
                <w:color w:val="000000"/>
                <w:vertAlign w:val="superscript"/>
              </w:rPr>
              <w:t>SL</w:t>
            </w:r>
            <w:proofErr w:type="spellEnd"/>
            <w:r>
              <w:rPr>
                <w:color w:val="000000"/>
              </w:rPr>
              <w:t xml:space="preserve"> is i</w:t>
            </w:r>
            <w:r w:rsidRPr="00D07FF3">
              <w:rPr>
                <w:color w:val="000000"/>
              </w:rPr>
              <w:t>ncluded in the set of Y candidate slots.</w:t>
            </w:r>
          </w:p>
          <w:p w14:paraId="41F60136" w14:textId="77777777" w:rsidR="00312AF9" w:rsidRPr="00D07FF3" w:rsidRDefault="00312AF9" w:rsidP="00312AF9">
            <w:pPr>
              <w:pStyle w:val="ListParagraph"/>
              <w:numPr>
                <w:ilvl w:val="0"/>
                <w:numId w:val="44"/>
              </w:numPr>
              <w:autoSpaceDE w:val="0"/>
              <w:autoSpaceDN w:val="0"/>
              <w:spacing w:line="254" w:lineRule="auto"/>
              <w:rPr>
                <w:color w:val="000000"/>
                <w:sz w:val="20"/>
                <w:szCs w:val="20"/>
              </w:rPr>
            </w:pP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rPr>
              <w:t xml:space="preserve"> is a periodicity </w:t>
            </w:r>
            <w:proofErr w:type="spellStart"/>
            <w:r w:rsidRPr="00D07FF3">
              <w:rPr>
                <w:color w:val="000000"/>
                <w:sz w:val="20"/>
                <w:szCs w:val="20"/>
              </w:rPr>
              <w:t>value</w:t>
            </w:r>
            <w:proofErr w:type="spellEnd"/>
            <w:r w:rsidRPr="00D07FF3">
              <w:rPr>
                <w:color w:val="000000"/>
                <w:sz w:val="20"/>
                <w:szCs w:val="20"/>
              </w:rPr>
              <w:t xml:space="preserve"> </w:t>
            </w:r>
            <w:proofErr w:type="spellStart"/>
            <w:r w:rsidRPr="00D07FF3">
              <w:rPr>
                <w:color w:val="000000"/>
                <w:sz w:val="20"/>
                <w:szCs w:val="20"/>
              </w:rPr>
              <w:t>from</w:t>
            </w:r>
            <w:proofErr w:type="spellEnd"/>
            <w:r w:rsidRPr="00D07FF3">
              <w:rPr>
                <w:color w:val="000000"/>
                <w:sz w:val="20"/>
                <w:szCs w:val="20"/>
              </w:rPr>
              <w:t xml:space="preserve">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configured</w:t>
            </w:r>
            <w:proofErr w:type="spellEnd"/>
            <w:r w:rsidRPr="00D07FF3">
              <w:rPr>
                <w:color w:val="000000"/>
                <w:sz w:val="20"/>
                <w:szCs w:val="20"/>
              </w:rPr>
              <w:t xml:space="preserve"> set of </w:t>
            </w:r>
            <w:proofErr w:type="spellStart"/>
            <w:r w:rsidRPr="00D07FF3">
              <w:rPr>
                <w:color w:val="000000"/>
                <w:sz w:val="20"/>
                <w:szCs w:val="20"/>
              </w:rPr>
              <w:t>possible</w:t>
            </w:r>
            <w:proofErr w:type="spellEnd"/>
            <w:r w:rsidRPr="00D07FF3">
              <w:rPr>
                <w:color w:val="000000"/>
                <w:sz w:val="20"/>
                <w:szCs w:val="20"/>
              </w:rPr>
              <w:t xml:space="preserve"> </w:t>
            </w:r>
            <w:proofErr w:type="spellStart"/>
            <w:r w:rsidRPr="00D07FF3">
              <w:rPr>
                <w:color w:val="000000"/>
                <w:sz w:val="20"/>
                <w:szCs w:val="20"/>
              </w:rPr>
              <w:t>resource</w:t>
            </w:r>
            <w:proofErr w:type="spellEnd"/>
            <w:r w:rsidRPr="00D07FF3">
              <w:rPr>
                <w:color w:val="000000"/>
                <w:sz w:val="20"/>
                <w:szCs w:val="20"/>
              </w:rPr>
              <w:t xml:space="preserve"> </w:t>
            </w:r>
            <w:proofErr w:type="spellStart"/>
            <w:r w:rsidRPr="00D07FF3">
              <w:rPr>
                <w:color w:val="000000"/>
                <w:sz w:val="20"/>
                <w:szCs w:val="20"/>
              </w:rPr>
              <w:t>reservation</w:t>
            </w:r>
            <w:proofErr w:type="spellEnd"/>
            <w:r w:rsidRPr="00D07FF3">
              <w:rPr>
                <w:color w:val="000000"/>
                <w:sz w:val="20"/>
                <w:szCs w:val="20"/>
              </w:rPr>
              <w:t xml:space="preserve"> </w:t>
            </w:r>
            <w:proofErr w:type="spellStart"/>
            <w:r w:rsidRPr="00D07FF3">
              <w:rPr>
                <w:color w:val="000000"/>
                <w:sz w:val="20"/>
                <w:szCs w:val="20"/>
              </w:rPr>
              <w:t>periods</w:t>
            </w:r>
            <w:proofErr w:type="spellEnd"/>
            <w:r w:rsidRPr="00D07FF3">
              <w:rPr>
                <w:color w:val="000000"/>
                <w:sz w:val="20"/>
                <w:szCs w:val="20"/>
              </w:rPr>
              <w:t xml:space="preserve"> </w:t>
            </w:r>
            <w:proofErr w:type="spellStart"/>
            <w:r w:rsidRPr="00D07FF3">
              <w:rPr>
                <w:color w:val="000000"/>
                <w:sz w:val="20"/>
                <w:szCs w:val="20"/>
              </w:rPr>
              <w:t>allowed</w:t>
            </w:r>
            <w:proofErr w:type="spellEnd"/>
            <w:r w:rsidRPr="00D07FF3">
              <w:rPr>
                <w:color w:val="000000"/>
                <w:sz w:val="20"/>
                <w:szCs w:val="20"/>
              </w:rPr>
              <w:t xml:space="preserve"> in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resource</w:t>
            </w:r>
            <w:proofErr w:type="spellEnd"/>
            <w:r w:rsidRPr="00D07FF3">
              <w:rPr>
                <w:color w:val="000000"/>
                <w:sz w:val="20"/>
                <w:szCs w:val="20"/>
              </w:rPr>
              <w:t xml:space="preserve"> </w:t>
            </w:r>
            <w:proofErr w:type="spellStart"/>
            <w:r w:rsidRPr="00D07FF3">
              <w:rPr>
                <w:color w:val="000000"/>
                <w:sz w:val="20"/>
                <w:szCs w:val="20"/>
              </w:rPr>
              <w:t>pool</w:t>
            </w:r>
            <w:proofErr w:type="spellEnd"/>
            <w:r w:rsidRPr="00D07FF3">
              <w:rPr>
                <w:color w:val="000000"/>
                <w:sz w:val="20"/>
                <w:szCs w:val="20"/>
              </w:rPr>
              <w:t xml:space="preserve"> (</w:t>
            </w:r>
            <w:r w:rsidRPr="00D07FF3">
              <w:rPr>
                <w:rFonts w:eastAsia="Malgun Gothic"/>
                <w:i/>
                <w:color w:val="000000"/>
                <w:sz w:val="20"/>
                <w:szCs w:val="20"/>
                <w:lang w:eastAsia="ko-KR"/>
              </w:rPr>
              <w:t>sl-ResourceReservePeriodList</w:t>
            </w:r>
            <w:r w:rsidRPr="00D07FF3">
              <w:rPr>
                <w:color w:val="000000"/>
                <w:sz w:val="20"/>
                <w:szCs w:val="20"/>
              </w:rPr>
              <w:t xml:space="preserve">). Down </w:t>
            </w:r>
            <w:proofErr w:type="spellStart"/>
            <w:r w:rsidRPr="00D07FF3">
              <w:rPr>
                <w:color w:val="000000"/>
                <w:sz w:val="20"/>
                <w:szCs w:val="20"/>
              </w:rPr>
              <w:t>select</w:t>
            </w:r>
            <w:proofErr w:type="spellEnd"/>
            <w:r w:rsidRPr="00D07FF3">
              <w:rPr>
                <w:color w:val="000000"/>
                <w:sz w:val="20"/>
                <w:szCs w:val="20"/>
              </w:rPr>
              <w:t xml:space="preserve"> to </w:t>
            </w:r>
            <w:proofErr w:type="spellStart"/>
            <w:r w:rsidRPr="00D07FF3">
              <w:rPr>
                <w:color w:val="000000"/>
                <w:sz w:val="20"/>
                <w:szCs w:val="20"/>
              </w:rPr>
              <w:t>one</w:t>
            </w:r>
            <w:proofErr w:type="spellEnd"/>
            <w:r w:rsidRPr="00D07FF3">
              <w:rPr>
                <w:color w:val="000000"/>
                <w:sz w:val="20"/>
                <w:szCs w:val="20"/>
              </w:rPr>
              <w:t>:</w:t>
            </w:r>
          </w:p>
          <w:p w14:paraId="15995521"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1:  </w:t>
            </w: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vertAlign w:val="subscript"/>
              </w:rPr>
              <w:t xml:space="preserve"> </w:t>
            </w:r>
            <w:proofErr w:type="spellStart"/>
            <w:r w:rsidRPr="00D07FF3">
              <w:rPr>
                <w:color w:val="000000"/>
                <w:sz w:val="20"/>
                <w:szCs w:val="20"/>
              </w:rPr>
              <w:t>corresponds</w:t>
            </w:r>
            <w:proofErr w:type="spellEnd"/>
            <w:r w:rsidRPr="00D07FF3">
              <w:rPr>
                <w:color w:val="000000"/>
                <w:sz w:val="20"/>
                <w:szCs w:val="20"/>
              </w:rPr>
              <w:t xml:space="preserve"> to </w:t>
            </w:r>
            <w:proofErr w:type="spellStart"/>
            <w:r w:rsidRPr="00D07FF3">
              <w:rPr>
                <w:color w:val="000000"/>
                <w:sz w:val="20"/>
                <w:szCs w:val="20"/>
              </w:rPr>
              <w:t>all</w:t>
            </w:r>
            <w:proofErr w:type="spellEnd"/>
            <w:r w:rsidRPr="00D07FF3">
              <w:rPr>
                <w:color w:val="000000"/>
                <w:sz w:val="20"/>
                <w:szCs w:val="20"/>
              </w:rPr>
              <w:t xml:space="preserve"> </w:t>
            </w:r>
            <w:proofErr w:type="spellStart"/>
            <w:r w:rsidRPr="00D07FF3">
              <w:rPr>
                <w:color w:val="000000"/>
                <w:sz w:val="20"/>
                <w:szCs w:val="20"/>
              </w:rPr>
              <w:t>values</w:t>
            </w:r>
            <w:proofErr w:type="spellEnd"/>
            <w:r w:rsidRPr="00D07FF3">
              <w:rPr>
                <w:color w:val="000000"/>
                <w:sz w:val="20"/>
                <w:szCs w:val="20"/>
              </w:rPr>
              <w:t xml:space="preserve"> </w:t>
            </w:r>
            <w:proofErr w:type="spellStart"/>
            <w:r w:rsidRPr="00D07FF3">
              <w:rPr>
                <w:color w:val="000000"/>
                <w:sz w:val="20"/>
                <w:szCs w:val="20"/>
              </w:rPr>
              <w:t>from</w:t>
            </w:r>
            <w:proofErr w:type="spellEnd"/>
            <w:r w:rsidRPr="00D07FF3">
              <w:rPr>
                <w:color w:val="000000"/>
                <w:sz w:val="20"/>
                <w:szCs w:val="20"/>
              </w:rPr>
              <w:t xml:space="preserve"> </w:t>
            </w:r>
            <w:proofErr w:type="spellStart"/>
            <w:r w:rsidRPr="00D07FF3">
              <w:rPr>
                <w:color w:val="00B050"/>
                <w:sz w:val="20"/>
                <w:szCs w:val="20"/>
              </w:rPr>
              <w:t>the</w:t>
            </w:r>
            <w:proofErr w:type="spellEnd"/>
            <w:r w:rsidRPr="00D07FF3">
              <w:rPr>
                <w:color w:val="00B050"/>
                <w:sz w:val="20"/>
                <w:szCs w:val="20"/>
              </w:rPr>
              <w:t xml:space="preserve"> </w:t>
            </w:r>
            <w:proofErr w:type="spellStart"/>
            <w:r w:rsidRPr="00D07FF3">
              <w:rPr>
                <w:color w:val="00B050"/>
                <w:sz w:val="20"/>
                <w:szCs w:val="20"/>
              </w:rPr>
              <w:t>configured</w:t>
            </w:r>
            <w:proofErr w:type="spellEnd"/>
            <w:r w:rsidRPr="00D07FF3">
              <w:rPr>
                <w:color w:val="00B050"/>
                <w:sz w:val="20"/>
                <w:szCs w:val="20"/>
              </w:rPr>
              <w:t xml:space="preserve"> set</w:t>
            </w:r>
            <w:r w:rsidRPr="00D07FF3">
              <w:rPr>
                <w:color w:val="000000"/>
                <w:sz w:val="20"/>
                <w:szCs w:val="20"/>
              </w:rPr>
              <w:t xml:space="preserve"> </w:t>
            </w:r>
            <w:r w:rsidRPr="00D07FF3">
              <w:rPr>
                <w:rFonts w:eastAsia="Malgun Gothic"/>
                <w:i/>
                <w:color w:val="000000"/>
                <w:sz w:val="20"/>
                <w:szCs w:val="20"/>
                <w:lang w:eastAsia="ko-KR"/>
              </w:rPr>
              <w:t>sl-ResourceReservePeriodList</w:t>
            </w:r>
          </w:p>
          <w:p w14:paraId="366384AB" w14:textId="5D1547EB"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2: </w:t>
            </w:r>
            <w:r w:rsidRPr="00D07FF3">
              <w:rPr>
                <w:color w:val="000000"/>
                <w:sz w:val="20"/>
                <w:szCs w:val="20"/>
              </w:rPr>
              <w:fldChar w:fldCharType="begin"/>
            </w:r>
            <w:r w:rsidRPr="00D07FF3">
              <w:rPr>
                <w:color w:val="000000"/>
                <w:sz w:val="20"/>
                <w:szCs w:val="20"/>
              </w:rPr>
              <w:instrText xml:space="preserve"> QUOTE </w:instrText>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instrText xml:space="preserve"> </w:instrText>
            </w:r>
            <w:r w:rsidRPr="00D07FF3">
              <w:rPr>
                <w:color w:val="000000"/>
                <w:sz w:val="20"/>
                <w:szCs w:val="20"/>
              </w:rPr>
              <w:fldChar w:fldCharType="separate"/>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fldChar w:fldCharType="end"/>
            </w:r>
            <w:r w:rsidRPr="00D07FF3">
              <w:rPr>
                <w:i/>
                <w:iCs/>
                <w:color w:val="000000"/>
                <w:sz w:val="20"/>
                <w:szCs w:val="20"/>
              </w:rPr>
              <w:t xml:space="preserve"> </w:t>
            </w: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vertAlign w:val="subscript"/>
              </w:rPr>
              <w:t xml:space="preserve"> </w:t>
            </w:r>
            <w:proofErr w:type="spellStart"/>
            <w:r w:rsidRPr="00D07FF3">
              <w:rPr>
                <w:color w:val="000000"/>
                <w:sz w:val="20"/>
                <w:szCs w:val="20"/>
              </w:rPr>
              <w:t>corresponds</w:t>
            </w:r>
            <w:proofErr w:type="spellEnd"/>
            <w:r w:rsidRPr="00D07FF3">
              <w:rPr>
                <w:color w:val="000000"/>
                <w:sz w:val="20"/>
                <w:szCs w:val="20"/>
              </w:rPr>
              <w:t xml:space="preserve"> to a </w:t>
            </w:r>
            <w:proofErr w:type="spellStart"/>
            <w:r w:rsidRPr="00D07FF3">
              <w:rPr>
                <w:color w:val="000000"/>
                <w:sz w:val="20"/>
                <w:szCs w:val="20"/>
              </w:rPr>
              <w:t>subset</w:t>
            </w:r>
            <w:proofErr w:type="spellEnd"/>
            <w:r w:rsidRPr="00D07FF3">
              <w:rPr>
                <w:color w:val="000000"/>
                <w:sz w:val="20"/>
                <w:szCs w:val="20"/>
              </w:rPr>
              <w:t xml:space="preserve"> of </w:t>
            </w:r>
            <w:proofErr w:type="spellStart"/>
            <w:r w:rsidRPr="00D07FF3">
              <w:rPr>
                <w:color w:val="000000"/>
                <w:sz w:val="20"/>
                <w:szCs w:val="20"/>
              </w:rPr>
              <w:t>values</w:t>
            </w:r>
            <w:proofErr w:type="spellEnd"/>
            <w:r w:rsidRPr="00D07FF3">
              <w:rPr>
                <w:color w:val="000000"/>
                <w:sz w:val="20"/>
                <w:szCs w:val="20"/>
              </w:rPr>
              <w:t xml:space="preserve"> </w:t>
            </w:r>
            <w:proofErr w:type="spellStart"/>
            <w:r w:rsidRPr="00D07FF3">
              <w:rPr>
                <w:color w:val="000000"/>
                <w:sz w:val="20"/>
                <w:szCs w:val="20"/>
              </w:rPr>
              <w:t>from</w:t>
            </w:r>
            <w:proofErr w:type="spellEnd"/>
            <w:r w:rsidRPr="00D07FF3">
              <w:rPr>
                <w:color w:val="000000"/>
                <w:sz w:val="20"/>
                <w:szCs w:val="20"/>
              </w:rPr>
              <w:t xml:space="preserve"> </w:t>
            </w:r>
            <w:proofErr w:type="spellStart"/>
            <w:r w:rsidRPr="00D07FF3">
              <w:rPr>
                <w:color w:val="00B050"/>
                <w:sz w:val="20"/>
                <w:szCs w:val="20"/>
              </w:rPr>
              <w:t>the</w:t>
            </w:r>
            <w:proofErr w:type="spellEnd"/>
            <w:r w:rsidRPr="00D07FF3">
              <w:rPr>
                <w:color w:val="00B050"/>
                <w:sz w:val="20"/>
                <w:szCs w:val="20"/>
              </w:rPr>
              <w:t xml:space="preserve"> </w:t>
            </w:r>
            <w:proofErr w:type="spellStart"/>
            <w:r w:rsidRPr="00D07FF3">
              <w:rPr>
                <w:color w:val="00B050"/>
                <w:sz w:val="20"/>
                <w:szCs w:val="20"/>
              </w:rPr>
              <w:t>configured</w:t>
            </w:r>
            <w:proofErr w:type="spellEnd"/>
            <w:r w:rsidRPr="00D07FF3">
              <w:rPr>
                <w:color w:val="00B050"/>
                <w:sz w:val="20"/>
                <w:szCs w:val="20"/>
              </w:rPr>
              <w:t xml:space="preserve"> set</w:t>
            </w:r>
            <w:r w:rsidRPr="00D07FF3">
              <w:rPr>
                <w:color w:val="000000"/>
                <w:sz w:val="20"/>
                <w:szCs w:val="20"/>
              </w:rPr>
              <w:t xml:space="preserve"> </w:t>
            </w:r>
            <w:r w:rsidRPr="00D07FF3">
              <w:rPr>
                <w:rFonts w:eastAsia="Malgun Gothic"/>
                <w:i/>
                <w:color w:val="000000"/>
                <w:sz w:val="20"/>
                <w:szCs w:val="20"/>
                <w:lang w:eastAsia="ko-KR"/>
              </w:rPr>
              <w:t>sl-ResourceReservePeriodList</w:t>
            </w:r>
          </w:p>
          <w:p w14:paraId="22E55802" w14:textId="77777777" w:rsidR="00312AF9" w:rsidRPr="00D07FF3" w:rsidRDefault="00312AF9" w:rsidP="00312AF9">
            <w:pPr>
              <w:pStyle w:val="ListParagraph"/>
              <w:numPr>
                <w:ilvl w:val="2"/>
                <w:numId w:val="44"/>
              </w:numPr>
              <w:autoSpaceDE w:val="0"/>
              <w:autoSpaceDN w:val="0"/>
              <w:spacing w:line="254" w:lineRule="auto"/>
              <w:rPr>
                <w:color w:val="000000"/>
                <w:sz w:val="20"/>
                <w:szCs w:val="20"/>
              </w:rPr>
            </w:pPr>
            <w:r w:rsidRPr="00D07FF3">
              <w:rPr>
                <w:color w:val="000000"/>
                <w:sz w:val="20"/>
                <w:szCs w:val="20"/>
              </w:rPr>
              <w:t xml:space="preserve">FFS </w:t>
            </w:r>
            <w:proofErr w:type="spellStart"/>
            <w:r w:rsidRPr="00D07FF3">
              <w:rPr>
                <w:color w:val="000000"/>
                <w:sz w:val="20"/>
                <w:szCs w:val="20"/>
              </w:rPr>
              <w:t>how</w:t>
            </w:r>
            <w:proofErr w:type="spellEnd"/>
            <w:r w:rsidRPr="00D07FF3">
              <w:rPr>
                <w:color w:val="000000"/>
                <w:sz w:val="20"/>
                <w:szCs w:val="20"/>
              </w:rPr>
              <w:t xml:space="preserve"> to </w:t>
            </w:r>
            <w:proofErr w:type="spellStart"/>
            <w:r w:rsidRPr="00D07FF3">
              <w:rPr>
                <w:color w:val="000000"/>
                <w:sz w:val="20"/>
                <w:szCs w:val="20"/>
              </w:rPr>
              <w:t>determine</w:t>
            </w:r>
            <w:proofErr w:type="spellEnd"/>
            <w:r w:rsidRPr="00D07FF3">
              <w:rPr>
                <w:color w:val="000000"/>
                <w:sz w:val="20"/>
                <w:szCs w:val="20"/>
              </w:rPr>
              <w:t xml:space="preserve">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subset</w:t>
            </w:r>
            <w:proofErr w:type="spellEnd"/>
            <w:r w:rsidRPr="00D07FF3">
              <w:rPr>
                <w:color w:val="000000"/>
                <w:sz w:val="20"/>
                <w:szCs w:val="20"/>
              </w:rPr>
              <w:t xml:space="preserve"> (</w:t>
            </w:r>
            <w:proofErr w:type="spellStart"/>
            <w:r w:rsidRPr="00D07FF3">
              <w:rPr>
                <w:color w:val="000000"/>
                <w:sz w:val="20"/>
                <w:szCs w:val="20"/>
              </w:rPr>
              <w:t>e.g</w:t>
            </w:r>
            <w:proofErr w:type="spellEnd"/>
            <w:r w:rsidRPr="00D07FF3">
              <w:rPr>
                <w:color w:val="000000"/>
                <w:sz w:val="20"/>
                <w:szCs w:val="20"/>
              </w:rPr>
              <w:t xml:space="preserve">., </w:t>
            </w:r>
            <w:proofErr w:type="spellStart"/>
            <w:r w:rsidRPr="00D07FF3">
              <w:rPr>
                <w:color w:val="000000"/>
                <w:sz w:val="20"/>
                <w:szCs w:val="20"/>
              </w:rPr>
              <w:t>by</w:t>
            </w:r>
            <w:proofErr w:type="spellEnd"/>
            <w:r w:rsidRPr="00D07FF3">
              <w:rPr>
                <w:color w:val="000000"/>
                <w:sz w:val="20"/>
                <w:szCs w:val="20"/>
              </w:rPr>
              <w:t xml:space="preserve"> (</w:t>
            </w:r>
            <w:proofErr w:type="spellStart"/>
            <w:r w:rsidRPr="00D07FF3">
              <w:rPr>
                <w:color w:val="000000"/>
                <w:sz w:val="20"/>
                <w:szCs w:val="20"/>
              </w:rPr>
              <w:t>pre</w:t>
            </w:r>
            <w:proofErr w:type="spellEnd"/>
            <w:r w:rsidRPr="00D07FF3">
              <w:rPr>
                <w:color w:val="000000"/>
                <w:sz w:val="20"/>
                <w:szCs w:val="20"/>
              </w:rPr>
              <w:t>-)</w:t>
            </w:r>
            <w:proofErr w:type="spellStart"/>
            <w:r w:rsidRPr="00D07FF3">
              <w:rPr>
                <w:color w:val="000000"/>
                <w:sz w:val="20"/>
                <w:szCs w:val="20"/>
              </w:rPr>
              <w:t>configuration</w:t>
            </w:r>
            <w:proofErr w:type="spellEnd"/>
            <w:r w:rsidRPr="00D07FF3">
              <w:rPr>
                <w:color w:val="000000"/>
                <w:sz w:val="20"/>
                <w:szCs w:val="20"/>
              </w:rPr>
              <w:t xml:space="preserve">, UE </w:t>
            </w:r>
            <w:proofErr w:type="spellStart"/>
            <w:r w:rsidRPr="00D07FF3">
              <w:rPr>
                <w:color w:val="000000"/>
                <w:sz w:val="20"/>
                <w:szCs w:val="20"/>
              </w:rPr>
              <w:t>determination</w:t>
            </w:r>
            <w:proofErr w:type="spellEnd"/>
            <w:r w:rsidRPr="00D07FF3">
              <w:rPr>
                <w:color w:val="000000"/>
                <w:sz w:val="20"/>
                <w:szCs w:val="20"/>
              </w:rPr>
              <w:t>)</w:t>
            </w:r>
          </w:p>
          <w:p w14:paraId="536E0DEE" w14:textId="5DF22478" w:rsidR="00312AF9" w:rsidRPr="00D07FF3" w:rsidRDefault="00312AF9" w:rsidP="00312AF9">
            <w:pPr>
              <w:pStyle w:val="ListParagraph"/>
              <w:numPr>
                <w:ilvl w:val="1"/>
                <w:numId w:val="44"/>
              </w:numPr>
              <w:autoSpaceDE w:val="0"/>
              <w:autoSpaceDN w:val="0"/>
              <w:rPr>
                <w:color w:val="000000"/>
                <w:sz w:val="20"/>
                <w:szCs w:val="20"/>
              </w:rPr>
            </w:pPr>
            <w:r w:rsidRPr="00D07FF3">
              <w:rPr>
                <w:color w:val="000000"/>
                <w:sz w:val="20"/>
                <w:szCs w:val="20"/>
              </w:rPr>
              <w:t xml:space="preserve">Option 3: </w:t>
            </w:r>
            <w:r w:rsidRPr="00D07FF3">
              <w:rPr>
                <w:color w:val="000000"/>
                <w:sz w:val="20"/>
                <w:szCs w:val="20"/>
              </w:rPr>
              <w:fldChar w:fldCharType="begin"/>
            </w:r>
            <w:r w:rsidRPr="00D07FF3">
              <w:rPr>
                <w:color w:val="000000"/>
                <w:sz w:val="20"/>
                <w:szCs w:val="20"/>
              </w:rPr>
              <w:instrText xml:space="preserve"> QUOTE </w:instrText>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instrText xml:space="preserve"> </w:instrText>
            </w:r>
            <w:r w:rsidRPr="00D07FF3">
              <w:rPr>
                <w:color w:val="000000"/>
                <w:sz w:val="20"/>
                <w:szCs w:val="20"/>
              </w:rPr>
              <w:fldChar w:fldCharType="separate"/>
            </w:r>
            <m:oMath>
              <m:sSub>
                <m:sSubPr>
                  <m:ctrlPr>
                    <w:rPr>
                      <w:rFonts w:ascii="Cambria Math" w:eastAsia="Calibri" w:hAnsi="Cambria Math"/>
                      <w:i/>
                      <w:color w:val="000000"/>
                      <w:sz w:val="20"/>
                      <w:szCs w:val="20"/>
                      <w:lang w:val="en-GB"/>
                    </w:rPr>
                  </m:ctrlPr>
                </m:sSubPr>
                <m:e>
                  <m:r>
                    <m:rPr>
                      <m:sty m:val="p"/>
                    </m:rPr>
                    <w:rPr>
                      <w:rFonts w:ascii="Cambria Math" w:eastAsia="Calibri" w:hAnsi="Cambria Math"/>
                      <w:color w:val="000000"/>
                      <w:sz w:val="20"/>
                      <w:szCs w:val="20"/>
                      <w:lang w:val="en-US"/>
                    </w:rPr>
                    <m:t>P</m:t>
                  </m:r>
                </m:e>
                <m:sub>
                  <m:r>
                    <m:rPr>
                      <m:nor/>
                    </m:rPr>
                    <w:rPr>
                      <w:rFonts w:eastAsia="Calibri"/>
                      <w:color w:val="000000"/>
                      <w:sz w:val="20"/>
                      <w:szCs w:val="20"/>
                      <w:lang w:val="en-US"/>
                    </w:rPr>
                    <m:t>reserve</m:t>
                  </m:r>
                  <m:ctrlPr>
                    <w:rPr>
                      <w:rFonts w:ascii="Cambria Math" w:eastAsia="Calibri" w:hAnsi="Cambria Math"/>
                      <w:color w:val="000000"/>
                      <w:sz w:val="20"/>
                      <w:szCs w:val="20"/>
                      <w:lang w:val="en-GB"/>
                    </w:rPr>
                  </m:ctrlPr>
                </m:sub>
              </m:sSub>
            </m:oMath>
            <w:r w:rsidRPr="00D07FF3">
              <w:rPr>
                <w:color w:val="000000"/>
                <w:sz w:val="20"/>
                <w:szCs w:val="20"/>
              </w:rPr>
              <w:fldChar w:fldCharType="end"/>
            </w:r>
            <w:r w:rsidRPr="00D07FF3">
              <w:rPr>
                <w:i/>
                <w:iCs/>
                <w:color w:val="000000"/>
                <w:sz w:val="20"/>
                <w:szCs w:val="20"/>
              </w:rPr>
              <w:t xml:space="preserve"> </w:t>
            </w:r>
            <w:proofErr w:type="spellStart"/>
            <w:r w:rsidRPr="00D07FF3">
              <w:rPr>
                <w:i/>
                <w:iCs/>
                <w:color w:val="000000"/>
                <w:sz w:val="20"/>
                <w:szCs w:val="20"/>
              </w:rPr>
              <w:t>P</w:t>
            </w:r>
            <w:r w:rsidRPr="00D07FF3">
              <w:rPr>
                <w:color w:val="000000"/>
                <w:sz w:val="20"/>
                <w:szCs w:val="20"/>
                <w:vertAlign w:val="subscript"/>
              </w:rPr>
              <w:t>reserve</w:t>
            </w:r>
            <w:proofErr w:type="spellEnd"/>
            <w:r w:rsidRPr="00D07FF3">
              <w:rPr>
                <w:color w:val="000000"/>
                <w:sz w:val="20"/>
                <w:szCs w:val="20"/>
                <w:vertAlign w:val="subscript"/>
              </w:rPr>
              <w:t xml:space="preserve"> </w:t>
            </w:r>
            <w:r w:rsidRPr="00D07FF3">
              <w:rPr>
                <w:color w:val="000000"/>
                <w:sz w:val="20"/>
                <w:szCs w:val="20"/>
              </w:rPr>
              <w:t xml:space="preserve">is a </w:t>
            </w:r>
            <w:proofErr w:type="spellStart"/>
            <w:r w:rsidRPr="00D07FF3">
              <w:rPr>
                <w:color w:val="000000"/>
                <w:sz w:val="20"/>
                <w:szCs w:val="20"/>
              </w:rPr>
              <w:t>common</w:t>
            </w:r>
            <w:proofErr w:type="spellEnd"/>
            <w:r w:rsidRPr="00D07FF3">
              <w:rPr>
                <w:color w:val="000000"/>
                <w:sz w:val="20"/>
                <w:szCs w:val="20"/>
              </w:rPr>
              <w:t xml:space="preserve"> </w:t>
            </w:r>
            <w:proofErr w:type="spellStart"/>
            <w:r w:rsidRPr="00D07FF3">
              <w:rPr>
                <w:color w:val="000000"/>
                <w:sz w:val="20"/>
                <w:szCs w:val="20"/>
              </w:rPr>
              <w:t>divisor</w:t>
            </w:r>
            <w:proofErr w:type="spellEnd"/>
            <w:r w:rsidRPr="00D07FF3">
              <w:rPr>
                <w:color w:val="000000"/>
                <w:sz w:val="20"/>
                <w:szCs w:val="20"/>
              </w:rPr>
              <w:t xml:space="preserve"> </w:t>
            </w:r>
            <w:proofErr w:type="spellStart"/>
            <w:r w:rsidRPr="00D07FF3">
              <w:rPr>
                <w:color w:val="000000"/>
                <w:sz w:val="20"/>
                <w:szCs w:val="20"/>
              </w:rPr>
              <w:t>among</w:t>
            </w:r>
            <w:proofErr w:type="spellEnd"/>
            <w:r w:rsidRPr="00D07FF3">
              <w:rPr>
                <w:color w:val="000000"/>
                <w:sz w:val="20"/>
                <w:szCs w:val="20"/>
              </w:rPr>
              <w:t xml:space="preserve"> </w:t>
            </w:r>
            <w:proofErr w:type="spellStart"/>
            <w:r w:rsidRPr="00D07FF3">
              <w:rPr>
                <w:color w:val="000000"/>
                <w:sz w:val="20"/>
                <w:szCs w:val="20"/>
              </w:rPr>
              <w:t>values</w:t>
            </w:r>
            <w:proofErr w:type="spellEnd"/>
            <w:r w:rsidRPr="00D07FF3">
              <w:rPr>
                <w:color w:val="000000"/>
                <w:sz w:val="20"/>
                <w:szCs w:val="20"/>
              </w:rPr>
              <w:t xml:space="preserve"> in </w:t>
            </w:r>
            <w:proofErr w:type="spellStart"/>
            <w:r w:rsidRPr="00D07FF3">
              <w:rPr>
                <w:color w:val="00B050"/>
                <w:sz w:val="20"/>
                <w:szCs w:val="20"/>
              </w:rPr>
              <w:t>the</w:t>
            </w:r>
            <w:proofErr w:type="spellEnd"/>
            <w:r w:rsidRPr="00D07FF3">
              <w:rPr>
                <w:color w:val="00B050"/>
                <w:sz w:val="20"/>
                <w:szCs w:val="20"/>
              </w:rPr>
              <w:t xml:space="preserve"> </w:t>
            </w:r>
            <w:proofErr w:type="spellStart"/>
            <w:r w:rsidRPr="00D07FF3">
              <w:rPr>
                <w:color w:val="00B050"/>
                <w:sz w:val="20"/>
                <w:szCs w:val="20"/>
              </w:rPr>
              <w:t>configured</w:t>
            </w:r>
            <w:proofErr w:type="spellEnd"/>
            <w:r w:rsidRPr="00D07FF3">
              <w:rPr>
                <w:color w:val="00B050"/>
                <w:sz w:val="20"/>
                <w:szCs w:val="20"/>
              </w:rPr>
              <w:t xml:space="preserve"> set</w:t>
            </w:r>
            <w:r w:rsidRPr="00D07FF3">
              <w:rPr>
                <w:color w:val="000000"/>
                <w:sz w:val="20"/>
                <w:szCs w:val="20"/>
              </w:rPr>
              <w:t xml:space="preserve"> </w:t>
            </w:r>
            <w:r w:rsidRPr="00D07FF3">
              <w:rPr>
                <w:rFonts w:eastAsia="Malgun Gothic"/>
                <w:i/>
                <w:color w:val="000000"/>
                <w:sz w:val="20"/>
                <w:szCs w:val="20"/>
                <w:lang w:eastAsia="ko-KR"/>
              </w:rPr>
              <w:t>sl-ResourceReservePeriodList</w:t>
            </w:r>
          </w:p>
          <w:p w14:paraId="40194F0F" w14:textId="77777777" w:rsidR="00312AF9" w:rsidRPr="00D07FF3" w:rsidRDefault="00312AF9" w:rsidP="00312AF9">
            <w:pPr>
              <w:pStyle w:val="ListParagraph"/>
              <w:numPr>
                <w:ilvl w:val="1"/>
                <w:numId w:val="44"/>
              </w:numPr>
              <w:autoSpaceDE w:val="0"/>
              <w:autoSpaceDN w:val="0"/>
              <w:rPr>
                <w:iCs/>
                <w:color w:val="00B050"/>
                <w:sz w:val="20"/>
                <w:szCs w:val="20"/>
              </w:rPr>
            </w:pPr>
            <w:r w:rsidRPr="00D07FF3">
              <w:rPr>
                <w:rFonts w:eastAsia="Malgun Gothic"/>
                <w:iCs/>
                <w:color w:val="00B050"/>
                <w:sz w:val="20"/>
                <w:szCs w:val="20"/>
              </w:rPr>
              <w:t xml:space="preserve">Option 4: FFS </w:t>
            </w:r>
            <w:proofErr w:type="spellStart"/>
            <w:r w:rsidRPr="00D07FF3">
              <w:rPr>
                <w:rFonts w:eastAsia="Malgun Gothic"/>
                <w:iCs/>
                <w:color w:val="00B050"/>
                <w:sz w:val="20"/>
                <w:szCs w:val="20"/>
              </w:rPr>
              <w:t>others</w:t>
            </w:r>
            <w:proofErr w:type="spellEnd"/>
          </w:p>
          <w:p w14:paraId="25FAC5FF" w14:textId="77777777" w:rsidR="00312AF9" w:rsidRPr="00D07FF3" w:rsidRDefault="00312AF9" w:rsidP="00312AF9">
            <w:pPr>
              <w:pStyle w:val="ListParagraph"/>
              <w:numPr>
                <w:ilvl w:val="0"/>
                <w:numId w:val="44"/>
              </w:numPr>
              <w:autoSpaceDE w:val="0"/>
              <w:autoSpaceDN w:val="0"/>
              <w:spacing w:line="254" w:lineRule="auto"/>
              <w:rPr>
                <w:color w:val="000000"/>
                <w:sz w:val="20"/>
                <w:szCs w:val="20"/>
              </w:rPr>
            </w:pPr>
            <w:r w:rsidRPr="00D07FF3">
              <w:rPr>
                <w:color w:val="000000"/>
                <w:sz w:val="20"/>
                <w:szCs w:val="20"/>
              </w:rPr>
              <w:t xml:space="preserve">k </w:t>
            </w:r>
            <w:proofErr w:type="spellStart"/>
            <w:r w:rsidRPr="00D07FF3">
              <w:rPr>
                <w:strike/>
                <w:color w:val="00B050"/>
                <w:sz w:val="20"/>
                <w:szCs w:val="20"/>
              </w:rPr>
              <w:t>equals</w:t>
            </w:r>
            <w:proofErr w:type="spellEnd"/>
            <w:r w:rsidRPr="00D07FF3">
              <w:rPr>
                <w:strike/>
                <w:color w:val="00B050"/>
                <w:sz w:val="20"/>
                <w:szCs w:val="20"/>
              </w:rPr>
              <w:t xml:space="preserve"> </w:t>
            </w:r>
            <w:proofErr w:type="spellStart"/>
            <w:r w:rsidRPr="00D07FF3">
              <w:rPr>
                <w:strike/>
                <w:color w:val="00B050"/>
                <w:sz w:val="20"/>
                <w:szCs w:val="20"/>
              </w:rPr>
              <w:t>to</w:t>
            </w:r>
            <w:r w:rsidRPr="00D07FF3">
              <w:rPr>
                <w:color w:val="00B050"/>
                <w:sz w:val="20"/>
                <w:szCs w:val="20"/>
              </w:rPr>
              <w:t>is</w:t>
            </w:r>
            <w:proofErr w:type="spellEnd"/>
            <w:r w:rsidRPr="00D07FF3">
              <w:rPr>
                <w:color w:val="00B050"/>
                <w:sz w:val="20"/>
                <w:szCs w:val="20"/>
              </w:rPr>
              <w:t xml:space="preserve"> </w:t>
            </w:r>
            <w:proofErr w:type="spellStart"/>
            <w:r w:rsidRPr="00D07FF3">
              <w:rPr>
                <w:color w:val="00B050"/>
                <w:sz w:val="20"/>
                <w:szCs w:val="20"/>
              </w:rPr>
              <w:t>selected</w:t>
            </w:r>
            <w:proofErr w:type="spellEnd"/>
            <w:r w:rsidRPr="00D07FF3">
              <w:rPr>
                <w:color w:val="00B050"/>
                <w:sz w:val="20"/>
                <w:szCs w:val="20"/>
              </w:rPr>
              <w:t xml:space="preserve"> </w:t>
            </w:r>
            <w:proofErr w:type="spellStart"/>
            <w:r w:rsidRPr="00D07FF3">
              <w:rPr>
                <w:color w:val="00B050"/>
                <w:sz w:val="20"/>
                <w:szCs w:val="20"/>
              </w:rPr>
              <w:t>according</w:t>
            </w:r>
            <w:proofErr w:type="spellEnd"/>
            <w:r w:rsidRPr="00D07FF3">
              <w:rPr>
                <w:color w:val="00B050"/>
                <w:sz w:val="20"/>
                <w:szCs w:val="20"/>
              </w:rPr>
              <w:t xml:space="preserve"> to </w:t>
            </w:r>
            <w:r w:rsidRPr="00D07FF3">
              <w:rPr>
                <w:color w:val="000000"/>
                <w:sz w:val="20"/>
                <w:szCs w:val="20"/>
              </w:rPr>
              <w:t>(</w:t>
            </w:r>
            <w:proofErr w:type="spellStart"/>
            <w:r w:rsidRPr="00D07FF3">
              <w:rPr>
                <w:color w:val="000000"/>
                <w:sz w:val="20"/>
                <w:szCs w:val="20"/>
              </w:rPr>
              <w:t>down</w:t>
            </w:r>
            <w:proofErr w:type="spellEnd"/>
            <w:r w:rsidRPr="00D07FF3">
              <w:rPr>
                <w:color w:val="000000"/>
                <w:sz w:val="20"/>
                <w:szCs w:val="20"/>
              </w:rPr>
              <w:t xml:space="preserve"> </w:t>
            </w:r>
            <w:proofErr w:type="spellStart"/>
            <w:r w:rsidRPr="00D07FF3">
              <w:rPr>
                <w:color w:val="000000"/>
                <w:sz w:val="20"/>
                <w:szCs w:val="20"/>
              </w:rPr>
              <w:t>select</w:t>
            </w:r>
            <w:proofErr w:type="spellEnd"/>
            <w:r w:rsidRPr="00D07FF3">
              <w:rPr>
                <w:color w:val="000000"/>
                <w:sz w:val="20"/>
                <w:szCs w:val="20"/>
              </w:rPr>
              <w:t xml:space="preserve"> to </w:t>
            </w:r>
            <w:proofErr w:type="spellStart"/>
            <w:r w:rsidRPr="00D07FF3">
              <w:rPr>
                <w:color w:val="000000"/>
                <w:sz w:val="20"/>
                <w:szCs w:val="20"/>
              </w:rPr>
              <w:t>one</w:t>
            </w:r>
            <w:proofErr w:type="spellEnd"/>
            <w:r w:rsidRPr="00D07FF3">
              <w:rPr>
                <w:color w:val="000000"/>
                <w:sz w:val="20"/>
                <w:szCs w:val="20"/>
              </w:rPr>
              <w:t>)</w:t>
            </w:r>
          </w:p>
          <w:p w14:paraId="208A8F6C"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1: </w:t>
            </w:r>
            <w:proofErr w:type="spellStart"/>
            <w:r w:rsidRPr="00D07FF3">
              <w:rPr>
                <w:color w:val="000000"/>
                <w:sz w:val="20"/>
                <w:szCs w:val="20"/>
              </w:rPr>
              <w:t>Only</w:t>
            </w:r>
            <w:proofErr w:type="spellEnd"/>
            <w:r w:rsidRPr="00D07FF3">
              <w:rPr>
                <w:color w:val="000000"/>
                <w:sz w:val="20"/>
                <w:szCs w:val="20"/>
              </w:rPr>
              <w:t xml:space="preserve">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most</w:t>
            </w:r>
            <w:proofErr w:type="spellEnd"/>
            <w:r w:rsidRPr="00D07FF3">
              <w:rPr>
                <w:color w:val="000000"/>
                <w:sz w:val="20"/>
                <w:szCs w:val="20"/>
              </w:rPr>
              <w:t xml:space="preserve"> </w:t>
            </w:r>
            <w:proofErr w:type="spellStart"/>
            <w:r w:rsidRPr="00D07FF3">
              <w:rPr>
                <w:color w:val="000000"/>
                <w:sz w:val="20"/>
                <w:szCs w:val="20"/>
              </w:rPr>
              <w:t>recent</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w:t>
            </w:r>
            <w:proofErr w:type="spellEnd"/>
            <w:r w:rsidRPr="00D07FF3">
              <w:rPr>
                <w:color w:val="000000"/>
                <w:sz w:val="20"/>
                <w:szCs w:val="20"/>
              </w:rPr>
              <w:t xml:space="preserve"> </w:t>
            </w:r>
            <w:proofErr w:type="spellStart"/>
            <w:r w:rsidRPr="00D07FF3">
              <w:rPr>
                <w:strike/>
                <w:color w:val="FF0000"/>
                <w:sz w:val="20"/>
                <w:szCs w:val="20"/>
              </w:rPr>
              <w:t>within</w:t>
            </w:r>
            <w:proofErr w:type="spellEnd"/>
            <w:r w:rsidRPr="00D07FF3">
              <w:rPr>
                <w:strike/>
                <w:color w:val="FF0000"/>
                <w:sz w:val="20"/>
                <w:szCs w:val="20"/>
              </w:rPr>
              <w:t xml:space="preserve"> </w:t>
            </w:r>
            <w:proofErr w:type="spellStart"/>
            <w:r w:rsidRPr="00D07FF3">
              <w:rPr>
                <w:strike/>
                <w:color w:val="FF0000"/>
                <w:sz w:val="20"/>
                <w:szCs w:val="20"/>
              </w:rPr>
              <w:t>sensing</w:t>
            </w:r>
            <w:proofErr w:type="spellEnd"/>
            <w:r w:rsidRPr="00D07FF3">
              <w:rPr>
                <w:strike/>
                <w:color w:val="FF0000"/>
                <w:sz w:val="20"/>
                <w:szCs w:val="20"/>
              </w:rPr>
              <w:t xml:space="preserve"> </w:t>
            </w:r>
            <w:proofErr w:type="spellStart"/>
            <w:r w:rsidRPr="00D07FF3">
              <w:rPr>
                <w:strike/>
                <w:color w:val="FF0000"/>
                <w:sz w:val="20"/>
                <w:szCs w:val="20"/>
              </w:rPr>
              <w:t>window</w:t>
            </w:r>
            <w:proofErr w:type="spellEnd"/>
            <w:r w:rsidRPr="00D07FF3">
              <w:rPr>
                <w:strike/>
                <w:color w:val="FF0000"/>
                <w:sz w:val="20"/>
                <w:szCs w:val="20"/>
              </w:rPr>
              <w:t xml:space="preserve"> </w:t>
            </w:r>
            <w:r w:rsidRPr="00D07FF3">
              <w:rPr>
                <w:color w:val="000000"/>
                <w:sz w:val="20"/>
                <w:szCs w:val="20"/>
              </w:rPr>
              <w:t xml:space="preserve">for a </w:t>
            </w:r>
            <w:proofErr w:type="spellStart"/>
            <w:r w:rsidRPr="00D07FF3">
              <w:rPr>
                <w:color w:val="00B050"/>
                <w:sz w:val="20"/>
                <w:szCs w:val="20"/>
              </w:rPr>
              <w:t>given</w:t>
            </w:r>
            <w:proofErr w:type="spellEnd"/>
            <w:r w:rsidRPr="00D07FF3">
              <w:rPr>
                <w:color w:val="00B050"/>
                <w:sz w:val="20"/>
                <w:szCs w:val="20"/>
              </w:rPr>
              <w:t xml:space="preserve"> </w:t>
            </w:r>
            <w:proofErr w:type="spellStart"/>
            <w:r w:rsidRPr="00D07FF3">
              <w:rPr>
                <w:color w:val="000000"/>
                <w:sz w:val="20"/>
                <w:szCs w:val="20"/>
              </w:rPr>
              <w:t>reservation</w:t>
            </w:r>
            <w:proofErr w:type="spellEnd"/>
            <w:r w:rsidRPr="00D07FF3">
              <w:rPr>
                <w:color w:val="000000"/>
                <w:sz w:val="20"/>
                <w:szCs w:val="20"/>
              </w:rPr>
              <w:t xml:space="preserve"> period</w:t>
            </w:r>
            <w:r w:rsidRPr="00D07FF3">
              <w:rPr>
                <w:color w:val="00B050"/>
                <w:sz w:val="20"/>
                <w:szCs w:val="20"/>
              </w:rPr>
              <w:t>icity</w:t>
            </w:r>
            <w:r w:rsidRPr="00D07FF3">
              <w:rPr>
                <w:color w:val="000000"/>
                <w:sz w:val="20"/>
                <w:szCs w:val="20"/>
              </w:rPr>
              <w:t xml:space="preserve"> </w:t>
            </w:r>
            <w:proofErr w:type="spellStart"/>
            <w:r w:rsidRPr="00D07FF3">
              <w:rPr>
                <w:color w:val="FF0000"/>
                <w:sz w:val="20"/>
                <w:szCs w:val="20"/>
              </w:rPr>
              <w:t>before</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w:t>
            </w:r>
            <w:proofErr w:type="spellStart"/>
            <w:r w:rsidRPr="00D07FF3">
              <w:rPr>
                <w:color w:val="FF0000"/>
                <w:sz w:val="20"/>
                <w:szCs w:val="20"/>
              </w:rPr>
              <w:t>resource</w:t>
            </w:r>
            <w:proofErr w:type="spellEnd"/>
            <w:r w:rsidRPr="00D07FF3">
              <w:rPr>
                <w:color w:val="FF0000"/>
                <w:sz w:val="20"/>
                <w:szCs w:val="20"/>
              </w:rPr>
              <w:t xml:space="preserve"> (</w:t>
            </w:r>
            <w:proofErr w:type="spellStart"/>
            <w:r w:rsidRPr="00D07FF3">
              <w:rPr>
                <w:color w:val="FF0000"/>
                <w:sz w:val="20"/>
                <w:szCs w:val="20"/>
              </w:rPr>
              <w:t>re</w:t>
            </w:r>
            <w:proofErr w:type="spellEnd"/>
            <w:r w:rsidRPr="00D07FF3">
              <w:rPr>
                <w:color w:val="FF0000"/>
                <w:sz w:val="20"/>
                <w:szCs w:val="20"/>
              </w:rPr>
              <w:t>)</w:t>
            </w:r>
            <w:proofErr w:type="spellStart"/>
            <w:r w:rsidRPr="00D07FF3">
              <w:rPr>
                <w:color w:val="FF0000"/>
                <w:sz w:val="20"/>
                <w:szCs w:val="20"/>
              </w:rPr>
              <w:t>selection</w:t>
            </w:r>
            <w:proofErr w:type="spellEnd"/>
            <w:r w:rsidRPr="00D07FF3">
              <w:rPr>
                <w:color w:val="FF0000"/>
                <w:sz w:val="20"/>
                <w:szCs w:val="20"/>
              </w:rPr>
              <w:t xml:space="preserve"> </w:t>
            </w:r>
            <w:proofErr w:type="spellStart"/>
            <w:r w:rsidRPr="00D07FF3">
              <w:rPr>
                <w:color w:val="FF0000"/>
                <w:sz w:val="20"/>
                <w:szCs w:val="20"/>
              </w:rPr>
              <w:t>trigger</w:t>
            </w:r>
            <w:proofErr w:type="spellEnd"/>
            <w:r w:rsidRPr="00D07FF3">
              <w:rPr>
                <w:color w:val="FF0000"/>
                <w:sz w:val="20"/>
                <w:szCs w:val="20"/>
              </w:rPr>
              <w:t xml:space="preserve"> </w:t>
            </w:r>
            <w:proofErr w:type="spellStart"/>
            <w:r w:rsidRPr="00D07FF3">
              <w:rPr>
                <w:color w:val="FF0000"/>
                <w:sz w:val="20"/>
                <w:szCs w:val="20"/>
              </w:rPr>
              <w:t>or</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set of Y </w:t>
            </w:r>
            <w:proofErr w:type="spellStart"/>
            <w:r w:rsidRPr="00D07FF3">
              <w:rPr>
                <w:color w:val="FF0000"/>
                <w:sz w:val="20"/>
                <w:szCs w:val="20"/>
              </w:rPr>
              <w:t>candidate</w:t>
            </w:r>
            <w:proofErr w:type="spellEnd"/>
            <w:r w:rsidRPr="00D07FF3">
              <w:rPr>
                <w:color w:val="FF0000"/>
                <w:sz w:val="20"/>
                <w:szCs w:val="20"/>
              </w:rPr>
              <w:t xml:space="preserve"> </w:t>
            </w:r>
            <w:proofErr w:type="spellStart"/>
            <w:r w:rsidRPr="00D07FF3">
              <w:rPr>
                <w:color w:val="FF0000"/>
                <w:sz w:val="20"/>
                <w:szCs w:val="20"/>
              </w:rPr>
              <w:t>slots</w:t>
            </w:r>
            <w:proofErr w:type="spellEnd"/>
            <w:r w:rsidRPr="00D07FF3">
              <w:rPr>
                <w:color w:val="FF0000"/>
                <w:sz w:val="20"/>
                <w:szCs w:val="20"/>
              </w:rPr>
              <w:t xml:space="preserve"> </w:t>
            </w:r>
            <w:proofErr w:type="spellStart"/>
            <w:r w:rsidRPr="00D07FF3">
              <w:rPr>
                <w:color w:val="FF0000"/>
                <w:sz w:val="20"/>
                <w:szCs w:val="20"/>
              </w:rPr>
              <w:t>subject</w:t>
            </w:r>
            <w:proofErr w:type="spellEnd"/>
            <w:r w:rsidRPr="00D07FF3">
              <w:rPr>
                <w:color w:val="FF0000"/>
                <w:sz w:val="20"/>
                <w:szCs w:val="20"/>
              </w:rPr>
              <w:t xml:space="preserve"> to </w:t>
            </w:r>
            <w:proofErr w:type="spellStart"/>
            <w:r w:rsidRPr="00D07FF3">
              <w:rPr>
                <w:color w:val="FF0000"/>
                <w:sz w:val="20"/>
                <w:szCs w:val="20"/>
              </w:rPr>
              <w:t>processing</w:t>
            </w:r>
            <w:proofErr w:type="spellEnd"/>
            <w:r w:rsidRPr="00D07FF3">
              <w:rPr>
                <w:color w:val="FF0000"/>
                <w:sz w:val="20"/>
                <w:szCs w:val="20"/>
              </w:rPr>
              <w:t xml:space="preserve"> </w:t>
            </w:r>
            <w:proofErr w:type="spellStart"/>
            <w:r w:rsidRPr="00D07FF3">
              <w:rPr>
                <w:color w:val="FF0000"/>
                <w:sz w:val="20"/>
                <w:szCs w:val="20"/>
              </w:rPr>
              <w:t>time</w:t>
            </w:r>
            <w:proofErr w:type="spellEnd"/>
            <w:r w:rsidRPr="00D07FF3">
              <w:rPr>
                <w:color w:val="FF0000"/>
                <w:sz w:val="20"/>
                <w:szCs w:val="20"/>
              </w:rPr>
              <w:t xml:space="preserve"> </w:t>
            </w:r>
            <w:proofErr w:type="spellStart"/>
            <w:r w:rsidRPr="00D07FF3">
              <w:rPr>
                <w:color w:val="FF0000"/>
                <w:sz w:val="20"/>
                <w:szCs w:val="20"/>
              </w:rPr>
              <w:t>restriction</w:t>
            </w:r>
            <w:proofErr w:type="spellEnd"/>
          </w:p>
          <w:p w14:paraId="7EACD628"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2: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two</w:t>
            </w:r>
            <w:proofErr w:type="spellEnd"/>
            <w:r w:rsidRPr="00D07FF3">
              <w:rPr>
                <w:color w:val="000000"/>
                <w:sz w:val="20"/>
                <w:szCs w:val="20"/>
              </w:rPr>
              <w:t xml:space="preserve"> </w:t>
            </w:r>
            <w:proofErr w:type="spellStart"/>
            <w:r w:rsidRPr="00D07FF3">
              <w:rPr>
                <w:color w:val="000000"/>
                <w:sz w:val="20"/>
                <w:szCs w:val="20"/>
              </w:rPr>
              <w:t>most</w:t>
            </w:r>
            <w:proofErr w:type="spellEnd"/>
            <w:r w:rsidRPr="00D07FF3">
              <w:rPr>
                <w:color w:val="000000"/>
                <w:sz w:val="20"/>
                <w:szCs w:val="20"/>
              </w:rPr>
              <w:t xml:space="preserve"> </w:t>
            </w:r>
            <w:proofErr w:type="spellStart"/>
            <w:r w:rsidRPr="00D07FF3">
              <w:rPr>
                <w:color w:val="000000"/>
                <w:sz w:val="20"/>
                <w:szCs w:val="20"/>
              </w:rPr>
              <w:t>recent</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occasions</w:t>
            </w:r>
            <w:proofErr w:type="spellEnd"/>
            <w:r w:rsidRPr="00D07FF3">
              <w:rPr>
                <w:color w:val="000000"/>
                <w:sz w:val="20"/>
                <w:szCs w:val="20"/>
              </w:rPr>
              <w:t xml:space="preserve"> </w:t>
            </w:r>
            <w:proofErr w:type="spellStart"/>
            <w:r w:rsidRPr="00D07FF3">
              <w:rPr>
                <w:strike/>
                <w:color w:val="FF0000"/>
                <w:sz w:val="20"/>
                <w:szCs w:val="20"/>
              </w:rPr>
              <w:t>within</w:t>
            </w:r>
            <w:proofErr w:type="spellEnd"/>
            <w:r w:rsidRPr="00D07FF3">
              <w:rPr>
                <w:strike/>
                <w:color w:val="FF0000"/>
                <w:sz w:val="20"/>
                <w:szCs w:val="20"/>
              </w:rPr>
              <w:t xml:space="preserve"> </w:t>
            </w:r>
            <w:proofErr w:type="spellStart"/>
            <w:r w:rsidRPr="00D07FF3">
              <w:rPr>
                <w:strike/>
                <w:color w:val="FF0000"/>
                <w:sz w:val="20"/>
                <w:szCs w:val="20"/>
              </w:rPr>
              <w:t>sensing</w:t>
            </w:r>
            <w:proofErr w:type="spellEnd"/>
            <w:r w:rsidRPr="00D07FF3">
              <w:rPr>
                <w:strike/>
                <w:color w:val="FF0000"/>
                <w:sz w:val="20"/>
                <w:szCs w:val="20"/>
              </w:rPr>
              <w:t xml:space="preserve"> </w:t>
            </w:r>
            <w:proofErr w:type="spellStart"/>
            <w:r w:rsidRPr="00D07FF3">
              <w:rPr>
                <w:strike/>
                <w:color w:val="FF0000"/>
                <w:sz w:val="20"/>
                <w:szCs w:val="20"/>
              </w:rPr>
              <w:t>window</w:t>
            </w:r>
            <w:proofErr w:type="spellEnd"/>
            <w:r w:rsidRPr="00D07FF3">
              <w:rPr>
                <w:strike/>
                <w:color w:val="FF0000"/>
                <w:sz w:val="20"/>
                <w:szCs w:val="20"/>
              </w:rPr>
              <w:t xml:space="preserve"> </w:t>
            </w:r>
            <w:r w:rsidRPr="00D07FF3">
              <w:rPr>
                <w:color w:val="000000"/>
                <w:sz w:val="20"/>
                <w:szCs w:val="20"/>
              </w:rPr>
              <w:t xml:space="preserve">for a </w:t>
            </w:r>
            <w:proofErr w:type="spellStart"/>
            <w:r w:rsidRPr="00D07FF3">
              <w:rPr>
                <w:color w:val="00B050"/>
                <w:sz w:val="20"/>
                <w:szCs w:val="20"/>
              </w:rPr>
              <w:t>given</w:t>
            </w:r>
            <w:proofErr w:type="spellEnd"/>
            <w:r w:rsidRPr="00D07FF3">
              <w:rPr>
                <w:color w:val="00B050"/>
                <w:sz w:val="20"/>
                <w:szCs w:val="20"/>
              </w:rPr>
              <w:t xml:space="preserve"> </w:t>
            </w:r>
            <w:proofErr w:type="spellStart"/>
            <w:r w:rsidRPr="00D07FF3">
              <w:rPr>
                <w:color w:val="000000"/>
                <w:sz w:val="20"/>
                <w:szCs w:val="20"/>
              </w:rPr>
              <w:t>reservation</w:t>
            </w:r>
            <w:proofErr w:type="spellEnd"/>
            <w:r w:rsidRPr="00D07FF3">
              <w:rPr>
                <w:color w:val="000000"/>
                <w:sz w:val="20"/>
                <w:szCs w:val="20"/>
              </w:rPr>
              <w:t xml:space="preserve"> period</w:t>
            </w:r>
            <w:r w:rsidRPr="00D07FF3">
              <w:rPr>
                <w:color w:val="00B050"/>
                <w:sz w:val="20"/>
                <w:szCs w:val="20"/>
              </w:rPr>
              <w:t>icity</w:t>
            </w:r>
            <w:r w:rsidRPr="00D07FF3">
              <w:rPr>
                <w:color w:val="000000"/>
                <w:sz w:val="20"/>
                <w:szCs w:val="20"/>
              </w:rPr>
              <w:t xml:space="preserve"> </w:t>
            </w:r>
            <w:proofErr w:type="spellStart"/>
            <w:r w:rsidRPr="00D07FF3">
              <w:rPr>
                <w:color w:val="FF0000"/>
                <w:sz w:val="20"/>
                <w:szCs w:val="20"/>
              </w:rPr>
              <w:t>before</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w:t>
            </w:r>
            <w:proofErr w:type="spellStart"/>
            <w:r w:rsidRPr="00D07FF3">
              <w:rPr>
                <w:color w:val="FF0000"/>
                <w:sz w:val="20"/>
                <w:szCs w:val="20"/>
              </w:rPr>
              <w:t>resource</w:t>
            </w:r>
            <w:proofErr w:type="spellEnd"/>
            <w:r w:rsidRPr="00D07FF3">
              <w:rPr>
                <w:color w:val="FF0000"/>
                <w:sz w:val="20"/>
                <w:szCs w:val="20"/>
              </w:rPr>
              <w:t xml:space="preserve"> (</w:t>
            </w:r>
            <w:proofErr w:type="spellStart"/>
            <w:r w:rsidRPr="00D07FF3">
              <w:rPr>
                <w:color w:val="FF0000"/>
                <w:sz w:val="20"/>
                <w:szCs w:val="20"/>
              </w:rPr>
              <w:t>re</w:t>
            </w:r>
            <w:proofErr w:type="spellEnd"/>
            <w:r w:rsidRPr="00D07FF3">
              <w:rPr>
                <w:color w:val="FF0000"/>
                <w:sz w:val="20"/>
                <w:szCs w:val="20"/>
              </w:rPr>
              <w:t>)</w:t>
            </w:r>
            <w:proofErr w:type="spellStart"/>
            <w:r w:rsidRPr="00D07FF3">
              <w:rPr>
                <w:color w:val="FF0000"/>
                <w:sz w:val="20"/>
                <w:szCs w:val="20"/>
              </w:rPr>
              <w:t>selection</w:t>
            </w:r>
            <w:proofErr w:type="spellEnd"/>
            <w:r w:rsidRPr="00D07FF3">
              <w:rPr>
                <w:color w:val="FF0000"/>
                <w:sz w:val="20"/>
                <w:szCs w:val="20"/>
              </w:rPr>
              <w:t xml:space="preserve"> </w:t>
            </w:r>
            <w:proofErr w:type="spellStart"/>
            <w:r w:rsidRPr="00D07FF3">
              <w:rPr>
                <w:color w:val="FF0000"/>
                <w:sz w:val="20"/>
                <w:szCs w:val="20"/>
              </w:rPr>
              <w:t>trigger</w:t>
            </w:r>
            <w:proofErr w:type="spellEnd"/>
            <w:r w:rsidRPr="00D07FF3">
              <w:rPr>
                <w:color w:val="FF0000"/>
                <w:sz w:val="20"/>
                <w:szCs w:val="20"/>
              </w:rPr>
              <w:t xml:space="preserve"> </w:t>
            </w:r>
            <w:proofErr w:type="spellStart"/>
            <w:r w:rsidRPr="00D07FF3">
              <w:rPr>
                <w:color w:val="FF0000"/>
                <w:sz w:val="20"/>
                <w:szCs w:val="20"/>
              </w:rPr>
              <w:t>or</w:t>
            </w:r>
            <w:proofErr w:type="spellEnd"/>
            <w:r w:rsidRPr="00D07FF3">
              <w:rPr>
                <w:color w:val="FF0000"/>
                <w:sz w:val="20"/>
                <w:szCs w:val="20"/>
              </w:rPr>
              <w:t xml:space="preserve"> </w:t>
            </w:r>
            <w:proofErr w:type="spellStart"/>
            <w:r w:rsidRPr="00D07FF3">
              <w:rPr>
                <w:color w:val="FF0000"/>
                <w:sz w:val="20"/>
                <w:szCs w:val="20"/>
              </w:rPr>
              <w:t>the</w:t>
            </w:r>
            <w:proofErr w:type="spellEnd"/>
            <w:r w:rsidRPr="00D07FF3">
              <w:rPr>
                <w:color w:val="FF0000"/>
                <w:sz w:val="20"/>
                <w:szCs w:val="20"/>
              </w:rPr>
              <w:t xml:space="preserve"> set of Y </w:t>
            </w:r>
            <w:proofErr w:type="spellStart"/>
            <w:r w:rsidRPr="00D07FF3">
              <w:rPr>
                <w:color w:val="FF0000"/>
                <w:sz w:val="20"/>
                <w:szCs w:val="20"/>
              </w:rPr>
              <w:t>candidate</w:t>
            </w:r>
            <w:proofErr w:type="spellEnd"/>
            <w:r w:rsidRPr="00D07FF3">
              <w:rPr>
                <w:color w:val="FF0000"/>
                <w:sz w:val="20"/>
                <w:szCs w:val="20"/>
              </w:rPr>
              <w:t xml:space="preserve"> </w:t>
            </w:r>
            <w:proofErr w:type="spellStart"/>
            <w:r w:rsidRPr="00D07FF3">
              <w:rPr>
                <w:color w:val="FF0000"/>
                <w:sz w:val="20"/>
                <w:szCs w:val="20"/>
              </w:rPr>
              <w:t>slots</w:t>
            </w:r>
            <w:proofErr w:type="spellEnd"/>
            <w:r w:rsidRPr="00D07FF3">
              <w:rPr>
                <w:color w:val="FF0000"/>
                <w:sz w:val="20"/>
                <w:szCs w:val="20"/>
              </w:rPr>
              <w:t xml:space="preserve"> </w:t>
            </w:r>
            <w:proofErr w:type="spellStart"/>
            <w:r w:rsidRPr="00D07FF3">
              <w:rPr>
                <w:color w:val="FF0000"/>
                <w:sz w:val="20"/>
                <w:szCs w:val="20"/>
              </w:rPr>
              <w:t>subject</w:t>
            </w:r>
            <w:proofErr w:type="spellEnd"/>
            <w:r w:rsidRPr="00D07FF3">
              <w:rPr>
                <w:color w:val="FF0000"/>
                <w:sz w:val="20"/>
                <w:szCs w:val="20"/>
              </w:rPr>
              <w:t xml:space="preserve"> to </w:t>
            </w:r>
            <w:proofErr w:type="spellStart"/>
            <w:r w:rsidRPr="00D07FF3">
              <w:rPr>
                <w:color w:val="FF0000"/>
                <w:sz w:val="20"/>
                <w:szCs w:val="20"/>
              </w:rPr>
              <w:t>processing</w:t>
            </w:r>
            <w:proofErr w:type="spellEnd"/>
            <w:r w:rsidRPr="00D07FF3">
              <w:rPr>
                <w:color w:val="FF0000"/>
                <w:sz w:val="20"/>
                <w:szCs w:val="20"/>
              </w:rPr>
              <w:t xml:space="preserve"> </w:t>
            </w:r>
            <w:proofErr w:type="spellStart"/>
            <w:r w:rsidRPr="00D07FF3">
              <w:rPr>
                <w:color w:val="FF0000"/>
                <w:sz w:val="20"/>
                <w:szCs w:val="20"/>
              </w:rPr>
              <w:t>time</w:t>
            </w:r>
            <w:proofErr w:type="spellEnd"/>
            <w:r w:rsidRPr="00D07FF3">
              <w:rPr>
                <w:color w:val="FF0000"/>
                <w:sz w:val="20"/>
                <w:szCs w:val="20"/>
              </w:rPr>
              <w:t xml:space="preserve"> </w:t>
            </w:r>
            <w:proofErr w:type="spellStart"/>
            <w:r w:rsidRPr="00D07FF3">
              <w:rPr>
                <w:color w:val="FF0000"/>
                <w:sz w:val="20"/>
                <w:szCs w:val="20"/>
              </w:rPr>
              <w:t>restriction</w:t>
            </w:r>
            <w:proofErr w:type="spellEnd"/>
          </w:p>
          <w:p w14:paraId="47A0B803"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3: </w:t>
            </w:r>
            <w:proofErr w:type="spellStart"/>
            <w:r w:rsidRPr="00D07FF3">
              <w:rPr>
                <w:color w:val="000000"/>
                <w:sz w:val="20"/>
                <w:szCs w:val="20"/>
              </w:rPr>
              <w:t>All</w:t>
            </w:r>
            <w:proofErr w:type="spellEnd"/>
            <w:r w:rsidRPr="00D07FF3">
              <w:rPr>
                <w:color w:val="000000"/>
                <w:sz w:val="20"/>
                <w:szCs w:val="20"/>
              </w:rPr>
              <w:t xml:space="preserve"> </w:t>
            </w:r>
            <w:proofErr w:type="spellStart"/>
            <w:r w:rsidRPr="00D07FF3">
              <w:rPr>
                <w:color w:val="000000"/>
                <w:sz w:val="20"/>
                <w:szCs w:val="20"/>
              </w:rPr>
              <w:t>possible</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occasions</w:t>
            </w:r>
            <w:proofErr w:type="spellEnd"/>
            <w:r w:rsidRPr="00D07FF3">
              <w:rPr>
                <w:color w:val="000000"/>
                <w:sz w:val="20"/>
                <w:szCs w:val="20"/>
              </w:rPr>
              <w:t xml:space="preserve"> </w:t>
            </w:r>
            <w:proofErr w:type="spellStart"/>
            <w:r w:rsidRPr="00D07FF3">
              <w:rPr>
                <w:color w:val="000000"/>
                <w:sz w:val="20"/>
                <w:szCs w:val="20"/>
              </w:rPr>
              <w:t>after</w:t>
            </w:r>
            <w:proofErr w:type="spellEnd"/>
            <w:r w:rsidRPr="00D07FF3">
              <w:rPr>
                <w:color w:val="000000"/>
                <w:sz w:val="20"/>
                <w:szCs w:val="20"/>
              </w:rPr>
              <w:t xml:space="preserve"> </w:t>
            </w:r>
            <m:oMath>
              <m:r>
                <w:rPr>
                  <w:rFonts w:ascii="Cambria Math" w:eastAsia="Malgun Gothic" w:hAnsi="Cambria Math"/>
                  <w:color w:val="000000"/>
                  <w:sz w:val="20"/>
                  <w:szCs w:val="20"/>
                  <w:lang w:eastAsia="ko-KR"/>
                </w:rPr>
                <m:t>n –</m:t>
              </m:r>
              <m:sSub>
                <m:sSubPr>
                  <m:ctrlPr>
                    <w:rPr>
                      <w:rFonts w:ascii="Cambria Math" w:eastAsia="Malgun Gothic" w:hAnsi="Cambria Math"/>
                      <w:i/>
                      <w:color w:val="000000"/>
                      <w:sz w:val="20"/>
                      <w:szCs w:val="20"/>
                      <w:lang w:val="en-GB" w:eastAsia="ko-KR"/>
                    </w:rPr>
                  </m:ctrlPr>
                </m:sSubPr>
                <m:e>
                  <m:r>
                    <w:rPr>
                      <w:rFonts w:ascii="Cambria Math" w:eastAsia="Malgun Gothic" w:hAnsi="Cambria Math"/>
                      <w:color w:val="000000"/>
                      <w:sz w:val="20"/>
                      <w:szCs w:val="20"/>
                      <w:lang w:eastAsia="ko-KR"/>
                    </w:rPr>
                    <m:t>T</m:t>
                  </m:r>
                </m:e>
                <m:sub>
                  <m:r>
                    <w:rPr>
                      <w:rFonts w:ascii="Cambria Math" w:eastAsia="Malgun Gothic" w:hAnsi="Cambria Math"/>
                      <w:color w:val="000000"/>
                      <w:sz w:val="20"/>
                      <w:szCs w:val="20"/>
                      <w:lang w:eastAsia="ko-KR"/>
                    </w:rPr>
                    <m:t>0</m:t>
                  </m:r>
                </m:sub>
              </m:sSub>
            </m:oMath>
          </w:p>
          <w:p w14:paraId="7BC0321D"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 xml:space="preserve">Option 4: </w:t>
            </w:r>
            <w:proofErr w:type="spellStart"/>
            <w:r w:rsidRPr="00D07FF3">
              <w:rPr>
                <w:color w:val="000000"/>
                <w:sz w:val="20"/>
                <w:szCs w:val="20"/>
                <w:lang w:eastAsia="ko-KR"/>
              </w:rPr>
              <w:t>Only</w:t>
            </w:r>
            <w:proofErr w:type="spellEnd"/>
            <w:r w:rsidRPr="00D07FF3">
              <w:rPr>
                <w:color w:val="000000"/>
                <w:sz w:val="20"/>
                <w:szCs w:val="20"/>
                <w:lang w:eastAsia="ko-KR"/>
              </w:rPr>
              <w:t xml:space="preserve"> </w:t>
            </w:r>
            <w:proofErr w:type="spellStart"/>
            <w:r w:rsidRPr="00D07FF3">
              <w:rPr>
                <w:color w:val="000000"/>
                <w:sz w:val="20"/>
                <w:szCs w:val="20"/>
                <w:lang w:eastAsia="ko-KR"/>
              </w:rPr>
              <w:t>one</w:t>
            </w:r>
            <w:proofErr w:type="spellEnd"/>
            <w:r w:rsidRPr="00D07FF3">
              <w:rPr>
                <w:color w:val="000000"/>
                <w:sz w:val="20"/>
                <w:szCs w:val="20"/>
                <w:lang w:eastAsia="ko-KR"/>
              </w:rPr>
              <w:t xml:space="preserve"> </w:t>
            </w:r>
            <w:proofErr w:type="spellStart"/>
            <w:r w:rsidRPr="00D07FF3">
              <w:rPr>
                <w:color w:val="000000"/>
                <w:sz w:val="20"/>
                <w:szCs w:val="20"/>
                <w:lang w:eastAsia="ko-KR"/>
              </w:rPr>
              <w:t>periodic</w:t>
            </w:r>
            <w:proofErr w:type="spellEnd"/>
            <w:r w:rsidRPr="00D07FF3">
              <w:rPr>
                <w:color w:val="000000"/>
                <w:sz w:val="20"/>
                <w:szCs w:val="20"/>
                <w:lang w:eastAsia="ko-KR"/>
              </w:rPr>
              <w:t xml:space="preserve"> </w:t>
            </w:r>
            <w:proofErr w:type="spellStart"/>
            <w:r w:rsidRPr="00D07FF3">
              <w:rPr>
                <w:color w:val="000000"/>
                <w:sz w:val="20"/>
                <w:szCs w:val="20"/>
                <w:lang w:eastAsia="ko-KR"/>
              </w:rPr>
              <w:t>sensing</w:t>
            </w:r>
            <w:proofErr w:type="spellEnd"/>
            <w:r w:rsidRPr="00D07FF3">
              <w:rPr>
                <w:color w:val="000000"/>
                <w:sz w:val="20"/>
                <w:szCs w:val="20"/>
                <w:lang w:eastAsia="ko-KR"/>
              </w:rPr>
              <w:t xml:space="preserve"> </w:t>
            </w:r>
            <w:proofErr w:type="spellStart"/>
            <w:r w:rsidRPr="00D07FF3">
              <w:rPr>
                <w:color w:val="000000"/>
                <w:sz w:val="20"/>
                <w:szCs w:val="20"/>
                <w:lang w:eastAsia="ko-KR"/>
              </w:rPr>
              <w:t>occasion</w:t>
            </w:r>
            <w:proofErr w:type="spellEnd"/>
            <w:r w:rsidRPr="00D07FF3">
              <w:rPr>
                <w:color w:val="000000"/>
                <w:sz w:val="20"/>
                <w:szCs w:val="20"/>
                <w:lang w:eastAsia="ko-KR"/>
              </w:rPr>
              <w:t xml:space="preserve"> for </w:t>
            </w:r>
            <w:proofErr w:type="spellStart"/>
            <w:r w:rsidRPr="00D07FF3">
              <w:rPr>
                <w:color w:val="000000"/>
                <w:sz w:val="20"/>
                <w:szCs w:val="20"/>
                <w:lang w:eastAsia="ko-KR"/>
              </w:rPr>
              <w:t>one</w:t>
            </w:r>
            <w:proofErr w:type="spellEnd"/>
            <w:r w:rsidRPr="00D07FF3">
              <w:rPr>
                <w:color w:val="000000"/>
                <w:sz w:val="20"/>
                <w:szCs w:val="20"/>
                <w:lang w:eastAsia="ko-KR"/>
              </w:rPr>
              <w:t xml:space="preserve"> </w:t>
            </w:r>
            <w:proofErr w:type="spellStart"/>
            <w:r w:rsidRPr="00D07FF3">
              <w:rPr>
                <w:color w:val="000000"/>
                <w:sz w:val="20"/>
                <w:szCs w:val="20"/>
                <w:lang w:eastAsia="ko-KR"/>
              </w:rPr>
              <w:t>reservation</w:t>
            </w:r>
            <w:proofErr w:type="spellEnd"/>
            <w:r w:rsidRPr="00D07FF3">
              <w:rPr>
                <w:color w:val="000000"/>
                <w:sz w:val="20"/>
                <w:szCs w:val="20"/>
                <w:lang w:eastAsia="ko-KR"/>
              </w:rPr>
              <w:t xml:space="preserve"> </w:t>
            </w:r>
            <w:proofErr w:type="spellStart"/>
            <w:r w:rsidRPr="00D07FF3">
              <w:rPr>
                <w:color w:val="000000"/>
                <w:sz w:val="20"/>
                <w:szCs w:val="20"/>
                <w:lang w:eastAsia="ko-KR"/>
              </w:rPr>
              <w:t>period</w:t>
            </w:r>
            <w:proofErr w:type="spellEnd"/>
            <w:r w:rsidRPr="00D07FF3">
              <w:rPr>
                <w:color w:val="000000"/>
                <w:sz w:val="20"/>
                <w:szCs w:val="20"/>
                <w:lang w:eastAsia="ko-KR"/>
              </w:rPr>
              <w:t xml:space="preserve">. </w:t>
            </w:r>
            <w:proofErr w:type="spellStart"/>
            <w:r w:rsidRPr="00D07FF3">
              <w:rPr>
                <w:color w:val="000000"/>
                <w:sz w:val="20"/>
                <w:szCs w:val="20"/>
                <w:lang w:eastAsia="ko-KR"/>
              </w:rPr>
              <w:t>The</w:t>
            </w:r>
            <w:proofErr w:type="spellEnd"/>
            <w:r w:rsidRPr="00D07FF3">
              <w:rPr>
                <w:color w:val="000000"/>
                <w:sz w:val="20"/>
                <w:szCs w:val="20"/>
                <w:lang w:eastAsia="ko-KR"/>
              </w:rPr>
              <w:t xml:space="preserve"> k </w:t>
            </w:r>
            <w:proofErr w:type="spellStart"/>
            <w:r w:rsidRPr="00D07FF3">
              <w:rPr>
                <w:color w:val="000000"/>
                <w:sz w:val="20"/>
                <w:szCs w:val="20"/>
                <w:lang w:eastAsia="ko-KR"/>
              </w:rPr>
              <w:t>value</w:t>
            </w:r>
            <w:proofErr w:type="spellEnd"/>
            <w:r w:rsidRPr="00D07FF3">
              <w:rPr>
                <w:color w:val="000000"/>
                <w:sz w:val="20"/>
                <w:szCs w:val="20"/>
                <w:lang w:eastAsia="ko-KR"/>
              </w:rPr>
              <w:t xml:space="preserve"> is </w:t>
            </w:r>
            <w:proofErr w:type="spellStart"/>
            <w:r w:rsidRPr="00D07FF3">
              <w:rPr>
                <w:color w:val="000000"/>
                <w:sz w:val="20"/>
                <w:szCs w:val="20"/>
                <w:lang w:eastAsia="ko-KR"/>
              </w:rPr>
              <w:t>up</w:t>
            </w:r>
            <w:proofErr w:type="spellEnd"/>
            <w:r w:rsidRPr="00D07FF3">
              <w:rPr>
                <w:color w:val="000000"/>
                <w:sz w:val="20"/>
                <w:szCs w:val="20"/>
                <w:lang w:eastAsia="ko-KR"/>
              </w:rPr>
              <w:t xml:space="preserve"> to UE </w:t>
            </w:r>
            <w:proofErr w:type="spellStart"/>
            <w:r w:rsidRPr="00D07FF3">
              <w:rPr>
                <w:color w:val="000000"/>
                <w:sz w:val="20"/>
                <w:szCs w:val="20"/>
                <w:lang w:eastAsia="ko-KR"/>
              </w:rPr>
              <w:t>implementation</w:t>
            </w:r>
            <w:proofErr w:type="spellEnd"/>
            <w:r w:rsidRPr="00D07FF3">
              <w:rPr>
                <w:color w:val="000000"/>
                <w:sz w:val="20"/>
                <w:szCs w:val="20"/>
                <w:lang w:eastAsia="ko-KR"/>
              </w:rPr>
              <w:t xml:space="preserve">. Max </w:t>
            </w:r>
            <w:proofErr w:type="spellStart"/>
            <w:r w:rsidRPr="00D07FF3">
              <w:rPr>
                <w:color w:val="000000"/>
                <w:sz w:val="20"/>
                <w:szCs w:val="20"/>
                <w:lang w:eastAsia="ko-KR"/>
              </w:rPr>
              <w:t>value</w:t>
            </w:r>
            <w:proofErr w:type="spellEnd"/>
            <w:r w:rsidRPr="00D07FF3">
              <w:rPr>
                <w:color w:val="000000"/>
                <w:sz w:val="20"/>
                <w:szCs w:val="20"/>
                <w:lang w:eastAsia="ko-KR"/>
              </w:rPr>
              <w:t xml:space="preserve"> for k is (</w:t>
            </w:r>
            <w:proofErr w:type="spellStart"/>
            <w:r w:rsidRPr="00D07FF3">
              <w:rPr>
                <w:color w:val="000000"/>
                <w:sz w:val="20"/>
                <w:szCs w:val="20"/>
                <w:lang w:eastAsia="ko-KR"/>
              </w:rPr>
              <w:t>pre</w:t>
            </w:r>
            <w:proofErr w:type="spellEnd"/>
            <w:r w:rsidRPr="00D07FF3">
              <w:rPr>
                <w:color w:val="000000"/>
                <w:sz w:val="20"/>
                <w:szCs w:val="20"/>
                <w:lang w:eastAsia="ko-KR"/>
              </w:rPr>
              <w:t>-)</w:t>
            </w:r>
            <w:proofErr w:type="spellStart"/>
            <w:r w:rsidRPr="00D07FF3">
              <w:rPr>
                <w:color w:val="000000"/>
                <w:sz w:val="20"/>
                <w:szCs w:val="20"/>
                <w:lang w:eastAsia="ko-KR"/>
              </w:rPr>
              <w:t>configured</w:t>
            </w:r>
            <w:proofErr w:type="spellEnd"/>
            <w:r w:rsidRPr="00D07FF3">
              <w:rPr>
                <w:color w:val="000000"/>
                <w:sz w:val="20"/>
                <w:szCs w:val="20"/>
                <w:lang w:eastAsia="ko-KR"/>
              </w:rPr>
              <w:t>.</w:t>
            </w:r>
          </w:p>
          <w:p w14:paraId="174F7960"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Option 5: k is (</w:t>
            </w:r>
            <w:proofErr w:type="spellStart"/>
            <w:r w:rsidRPr="00D07FF3">
              <w:rPr>
                <w:color w:val="000000"/>
                <w:sz w:val="20"/>
                <w:szCs w:val="20"/>
              </w:rPr>
              <w:t>pre</w:t>
            </w:r>
            <w:proofErr w:type="spellEnd"/>
            <w:r w:rsidRPr="00D07FF3">
              <w:rPr>
                <w:color w:val="000000"/>
                <w:sz w:val="20"/>
                <w:szCs w:val="20"/>
              </w:rPr>
              <w:t>-)</w:t>
            </w:r>
            <w:proofErr w:type="spellStart"/>
            <w:r w:rsidRPr="00D07FF3">
              <w:rPr>
                <w:color w:val="000000"/>
                <w:sz w:val="20"/>
                <w:szCs w:val="20"/>
              </w:rPr>
              <w:t>configured</w:t>
            </w:r>
            <w:proofErr w:type="spellEnd"/>
            <w:r w:rsidRPr="00D07FF3">
              <w:rPr>
                <w:color w:val="000000"/>
                <w:sz w:val="20"/>
                <w:szCs w:val="20"/>
              </w:rPr>
              <w:t xml:space="preserve">, </w:t>
            </w:r>
            <w:proofErr w:type="spellStart"/>
            <w:r w:rsidRPr="00D07FF3">
              <w:rPr>
                <w:color w:val="000000"/>
                <w:sz w:val="20"/>
                <w:szCs w:val="20"/>
              </w:rPr>
              <w:t>including</w:t>
            </w:r>
            <w:proofErr w:type="spellEnd"/>
            <w:r w:rsidRPr="00D07FF3">
              <w:rPr>
                <w:color w:val="000000"/>
                <w:sz w:val="20"/>
                <w:szCs w:val="20"/>
              </w:rPr>
              <w:t xml:space="preserve"> </w:t>
            </w:r>
            <w:proofErr w:type="spellStart"/>
            <w:r w:rsidRPr="00D07FF3">
              <w:rPr>
                <w:color w:val="000000"/>
                <w:sz w:val="20"/>
                <w:szCs w:val="20"/>
              </w:rPr>
              <w:t>multiple</w:t>
            </w:r>
            <w:proofErr w:type="spellEnd"/>
            <w:r w:rsidRPr="00D07FF3">
              <w:rPr>
                <w:color w:val="000000"/>
                <w:sz w:val="20"/>
                <w:szCs w:val="20"/>
              </w:rPr>
              <w:t xml:space="preserve"> </w:t>
            </w:r>
            <w:proofErr w:type="spellStart"/>
            <w:r w:rsidRPr="00D07FF3">
              <w:rPr>
                <w:color w:val="000000"/>
                <w:sz w:val="20"/>
                <w:szCs w:val="20"/>
              </w:rPr>
              <w:t>values</w:t>
            </w:r>
            <w:proofErr w:type="spellEnd"/>
          </w:p>
          <w:p w14:paraId="5EF00EA5"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rPr>
              <w:t>Option 6: (</w:t>
            </w:r>
            <w:proofErr w:type="spellStart"/>
            <w:r w:rsidRPr="00D07FF3">
              <w:rPr>
                <w:color w:val="000000"/>
                <w:sz w:val="20"/>
                <w:szCs w:val="20"/>
              </w:rPr>
              <w:t>pre</w:t>
            </w:r>
            <w:proofErr w:type="spellEnd"/>
            <w:r w:rsidRPr="00D07FF3">
              <w:rPr>
                <w:color w:val="000000"/>
                <w:sz w:val="20"/>
                <w:szCs w:val="20"/>
              </w:rPr>
              <w:t>-)</w:t>
            </w:r>
            <w:proofErr w:type="spellStart"/>
            <w:r w:rsidRPr="00D07FF3">
              <w:rPr>
                <w:color w:val="000000"/>
                <w:sz w:val="20"/>
                <w:szCs w:val="20"/>
              </w:rPr>
              <w:t>configuration</w:t>
            </w:r>
            <w:proofErr w:type="spellEnd"/>
            <w:r w:rsidRPr="00D07FF3">
              <w:rPr>
                <w:color w:val="000000"/>
                <w:sz w:val="20"/>
                <w:szCs w:val="20"/>
              </w:rPr>
              <w:t xml:space="preserve"> of a </w:t>
            </w:r>
            <w:proofErr w:type="spellStart"/>
            <w:r w:rsidRPr="00D07FF3">
              <w:rPr>
                <w:color w:val="000000"/>
                <w:sz w:val="20"/>
                <w:szCs w:val="20"/>
              </w:rPr>
              <w:t>bitmap</w:t>
            </w:r>
            <w:proofErr w:type="spellEnd"/>
            <w:r w:rsidRPr="00D07FF3">
              <w:rPr>
                <w:color w:val="000000"/>
                <w:sz w:val="20"/>
                <w:szCs w:val="20"/>
              </w:rPr>
              <w:t xml:space="preserve">, </w:t>
            </w:r>
            <w:proofErr w:type="spellStart"/>
            <w:r w:rsidRPr="00D07FF3">
              <w:rPr>
                <w:color w:val="000000"/>
                <w:sz w:val="20"/>
                <w:szCs w:val="20"/>
              </w:rPr>
              <w:t>same</w:t>
            </w:r>
            <w:proofErr w:type="spellEnd"/>
            <w:r w:rsidRPr="00D07FF3">
              <w:rPr>
                <w:color w:val="000000"/>
                <w:sz w:val="20"/>
                <w:szCs w:val="20"/>
              </w:rPr>
              <w:t xml:space="preserve"> as in LTE-V</w:t>
            </w:r>
          </w:p>
          <w:p w14:paraId="3A6EC7AD" w14:textId="77777777" w:rsidR="00312AF9" w:rsidRPr="00D07FF3" w:rsidRDefault="00312AF9" w:rsidP="00312AF9">
            <w:pPr>
              <w:pStyle w:val="ListParagraph"/>
              <w:numPr>
                <w:ilvl w:val="1"/>
                <w:numId w:val="44"/>
              </w:numPr>
              <w:autoSpaceDE w:val="0"/>
              <w:autoSpaceDN w:val="0"/>
              <w:spacing w:line="254" w:lineRule="auto"/>
              <w:rPr>
                <w:color w:val="000000"/>
                <w:sz w:val="20"/>
                <w:szCs w:val="20"/>
              </w:rPr>
            </w:pPr>
            <w:r w:rsidRPr="00D07FF3">
              <w:rPr>
                <w:color w:val="000000"/>
                <w:sz w:val="20"/>
                <w:szCs w:val="20"/>
                <w:lang w:eastAsia="ko-KR"/>
              </w:rPr>
              <w:t xml:space="preserve">Option 7: FFS </w:t>
            </w:r>
            <w:proofErr w:type="spellStart"/>
            <w:r w:rsidRPr="00D07FF3">
              <w:rPr>
                <w:color w:val="000000"/>
                <w:sz w:val="20"/>
                <w:szCs w:val="20"/>
                <w:lang w:eastAsia="ko-KR"/>
              </w:rPr>
              <w:t>others</w:t>
            </w:r>
            <w:proofErr w:type="spellEnd"/>
          </w:p>
          <w:p w14:paraId="46EF1BBA" w14:textId="77777777" w:rsidR="00312AF9" w:rsidRPr="00D07FF3" w:rsidRDefault="00312AF9" w:rsidP="00312AF9">
            <w:pPr>
              <w:pStyle w:val="ListParagraph"/>
              <w:numPr>
                <w:ilvl w:val="0"/>
                <w:numId w:val="44"/>
              </w:numPr>
              <w:autoSpaceDE w:val="0"/>
              <w:autoSpaceDN w:val="0"/>
              <w:spacing w:line="254" w:lineRule="auto"/>
              <w:rPr>
                <w:color w:val="000000"/>
                <w:sz w:val="20"/>
                <w:szCs w:val="20"/>
              </w:rPr>
            </w:pPr>
            <w:r w:rsidRPr="00D07FF3">
              <w:rPr>
                <w:color w:val="000000"/>
                <w:sz w:val="20"/>
                <w:szCs w:val="20"/>
              </w:rPr>
              <w:t xml:space="preserve">FFS </w:t>
            </w:r>
            <w:proofErr w:type="spellStart"/>
            <w:r w:rsidRPr="00D07FF3">
              <w:rPr>
                <w:color w:val="000000"/>
                <w:sz w:val="20"/>
                <w:szCs w:val="20"/>
              </w:rPr>
              <w:t>relationship</w:t>
            </w:r>
            <w:proofErr w:type="spellEnd"/>
            <w:r w:rsidRPr="00D07FF3">
              <w:rPr>
                <w:color w:val="000000"/>
                <w:sz w:val="20"/>
                <w:szCs w:val="20"/>
              </w:rPr>
              <w:t xml:space="preserve"> </w:t>
            </w:r>
            <w:proofErr w:type="spellStart"/>
            <w:r w:rsidRPr="00D07FF3">
              <w:rPr>
                <w:color w:val="000000"/>
                <w:sz w:val="20"/>
                <w:szCs w:val="20"/>
              </w:rPr>
              <w:t>between</w:t>
            </w:r>
            <w:proofErr w:type="spellEnd"/>
            <w:r w:rsidRPr="00D07FF3">
              <w:rPr>
                <w:color w:val="000000"/>
                <w:sz w:val="20"/>
                <w:szCs w:val="20"/>
              </w:rPr>
              <w:t xml:space="preserve"> </w:t>
            </w:r>
            <w:proofErr w:type="spellStart"/>
            <w:r w:rsidRPr="00D07FF3">
              <w:rPr>
                <w:color w:val="000000"/>
                <w:sz w:val="20"/>
                <w:szCs w:val="20"/>
              </w:rPr>
              <w:t>periodic</w:t>
            </w:r>
            <w:proofErr w:type="spellEnd"/>
            <w:r w:rsidRPr="00D07FF3">
              <w:rPr>
                <w:color w:val="000000"/>
                <w:sz w:val="20"/>
                <w:szCs w:val="20"/>
              </w:rPr>
              <w:t xml:space="preserve"> </w:t>
            </w:r>
            <w:proofErr w:type="spellStart"/>
            <w:r w:rsidRPr="00D07FF3">
              <w:rPr>
                <w:color w:val="000000"/>
                <w:sz w:val="20"/>
                <w:szCs w:val="20"/>
              </w:rPr>
              <w:t>sensing</w:t>
            </w:r>
            <w:proofErr w:type="spellEnd"/>
            <w:r w:rsidRPr="00D07FF3">
              <w:rPr>
                <w:color w:val="000000"/>
                <w:sz w:val="20"/>
                <w:szCs w:val="20"/>
              </w:rPr>
              <w:t xml:space="preserve"> </w:t>
            </w:r>
            <w:proofErr w:type="spellStart"/>
            <w:r w:rsidRPr="00D07FF3">
              <w:rPr>
                <w:color w:val="000000"/>
                <w:sz w:val="20"/>
                <w:szCs w:val="20"/>
              </w:rPr>
              <w:t>occasions</w:t>
            </w:r>
            <w:proofErr w:type="spellEnd"/>
            <w:r w:rsidRPr="00D07FF3">
              <w:rPr>
                <w:color w:val="000000"/>
                <w:sz w:val="20"/>
                <w:szCs w:val="20"/>
              </w:rPr>
              <w:t xml:space="preserve"> and SL-DRX</w:t>
            </w:r>
          </w:p>
          <w:p w14:paraId="5E078D47" w14:textId="77777777" w:rsidR="00312AF9" w:rsidRPr="00D07FF3" w:rsidRDefault="00312AF9" w:rsidP="00312AF9">
            <w:pPr>
              <w:pStyle w:val="ListParagraph"/>
              <w:numPr>
                <w:ilvl w:val="0"/>
                <w:numId w:val="44"/>
              </w:numPr>
              <w:autoSpaceDE w:val="0"/>
              <w:autoSpaceDN w:val="0"/>
              <w:spacing w:line="254" w:lineRule="auto"/>
              <w:rPr>
                <w:sz w:val="20"/>
                <w:szCs w:val="20"/>
              </w:rPr>
            </w:pPr>
            <w:r w:rsidRPr="00D07FF3">
              <w:rPr>
                <w:sz w:val="20"/>
                <w:szCs w:val="20"/>
              </w:rPr>
              <w:t xml:space="preserve">FFS </w:t>
            </w:r>
            <w:proofErr w:type="spellStart"/>
            <w:r w:rsidRPr="00D07FF3">
              <w:rPr>
                <w:sz w:val="20"/>
                <w:szCs w:val="20"/>
              </w:rPr>
              <w:t>condition</w:t>
            </w:r>
            <w:proofErr w:type="spellEnd"/>
            <w:r w:rsidRPr="00D07FF3">
              <w:rPr>
                <w:sz w:val="20"/>
                <w:szCs w:val="20"/>
              </w:rPr>
              <w:t xml:space="preserve">(s) and </w:t>
            </w:r>
            <w:proofErr w:type="spellStart"/>
            <w:r w:rsidRPr="00D07FF3">
              <w:rPr>
                <w:sz w:val="20"/>
                <w:szCs w:val="20"/>
              </w:rPr>
              <w:t>timing</w:t>
            </w:r>
            <w:proofErr w:type="spellEnd"/>
            <w:r w:rsidRPr="00D07FF3">
              <w:rPr>
                <w:sz w:val="20"/>
                <w:szCs w:val="20"/>
              </w:rPr>
              <w:t xml:space="preserve">(s) for </w:t>
            </w:r>
            <w:proofErr w:type="spellStart"/>
            <w:r w:rsidRPr="00D07FF3">
              <w:rPr>
                <w:sz w:val="20"/>
                <w:szCs w:val="20"/>
              </w:rPr>
              <w:t>which</w:t>
            </w:r>
            <w:proofErr w:type="spellEnd"/>
            <w:r w:rsidRPr="00D07FF3">
              <w:rPr>
                <w:sz w:val="20"/>
                <w:szCs w:val="20"/>
              </w:rPr>
              <w:t xml:space="preserve"> </w:t>
            </w:r>
            <w:proofErr w:type="spellStart"/>
            <w:r w:rsidRPr="00D07FF3">
              <w:rPr>
                <w:sz w:val="20"/>
                <w:szCs w:val="20"/>
              </w:rPr>
              <w:t>periodic-based</w:t>
            </w:r>
            <w:proofErr w:type="spellEnd"/>
            <w:r w:rsidRPr="00D07FF3">
              <w:rPr>
                <w:sz w:val="20"/>
                <w:szCs w:val="20"/>
              </w:rPr>
              <w:t xml:space="preserve"> </w:t>
            </w:r>
            <w:proofErr w:type="spellStart"/>
            <w:r w:rsidRPr="00D07FF3">
              <w:rPr>
                <w:sz w:val="20"/>
                <w:szCs w:val="20"/>
              </w:rPr>
              <w:t>partial</w:t>
            </w:r>
            <w:proofErr w:type="spellEnd"/>
            <w:r w:rsidRPr="00D07FF3">
              <w:rPr>
                <w:sz w:val="20"/>
                <w:szCs w:val="20"/>
              </w:rPr>
              <w:t xml:space="preserve"> </w:t>
            </w:r>
            <w:proofErr w:type="spellStart"/>
            <w:r w:rsidRPr="00D07FF3">
              <w:rPr>
                <w:sz w:val="20"/>
                <w:szCs w:val="20"/>
              </w:rPr>
              <w:t>sensing</w:t>
            </w:r>
            <w:proofErr w:type="spellEnd"/>
            <w:r w:rsidRPr="00D07FF3">
              <w:rPr>
                <w:sz w:val="20"/>
                <w:szCs w:val="20"/>
              </w:rPr>
              <w:t xml:space="preserve"> is </w:t>
            </w:r>
            <w:proofErr w:type="spellStart"/>
            <w:r w:rsidRPr="00D07FF3">
              <w:rPr>
                <w:sz w:val="20"/>
                <w:szCs w:val="20"/>
              </w:rPr>
              <w:t>performed</w:t>
            </w:r>
            <w:proofErr w:type="spellEnd"/>
            <w:r w:rsidRPr="00D07FF3">
              <w:rPr>
                <w:sz w:val="20"/>
                <w:szCs w:val="20"/>
              </w:rPr>
              <w:t xml:space="preserve"> </w:t>
            </w:r>
            <w:proofErr w:type="spellStart"/>
            <w:r w:rsidRPr="00D07FF3">
              <w:rPr>
                <w:sz w:val="20"/>
                <w:szCs w:val="20"/>
              </w:rPr>
              <w:t>by</w:t>
            </w:r>
            <w:proofErr w:type="spellEnd"/>
            <w:r w:rsidRPr="00D07FF3">
              <w:rPr>
                <w:sz w:val="20"/>
                <w:szCs w:val="20"/>
              </w:rPr>
              <w:t xml:space="preserve"> UE</w:t>
            </w:r>
          </w:p>
          <w:p w14:paraId="62C3CD69" w14:textId="77777777" w:rsidR="00312AF9" w:rsidRPr="00D07FF3" w:rsidRDefault="00312AF9" w:rsidP="00312AF9">
            <w:pPr>
              <w:pStyle w:val="ListParagraph"/>
              <w:numPr>
                <w:ilvl w:val="0"/>
                <w:numId w:val="44"/>
              </w:numPr>
              <w:autoSpaceDE w:val="0"/>
              <w:autoSpaceDN w:val="0"/>
              <w:spacing w:line="254" w:lineRule="auto"/>
              <w:rPr>
                <w:color w:val="000000"/>
                <w:sz w:val="20"/>
                <w:szCs w:val="20"/>
              </w:rPr>
            </w:pPr>
            <w:proofErr w:type="spellStart"/>
            <w:r w:rsidRPr="00D07FF3">
              <w:rPr>
                <w:color w:val="000000"/>
                <w:sz w:val="20"/>
                <w:szCs w:val="20"/>
              </w:rPr>
              <w:t>Note</w:t>
            </w:r>
            <w:proofErr w:type="spellEnd"/>
            <w:r w:rsidRPr="00D07FF3">
              <w:rPr>
                <w:color w:val="000000"/>
                <w:sz w:val="20"/>
                <w:szCs w:val="20"/>
              </w:rPr>
              <w:t xml:space="preserve">: </w:t>
            </w:r>
            <w:proofErr w:type="spellStart"/>
            <w:r w:rsidRPr="00D07FF3">
              <w:rPr>
                <w:color w:val="000000"/>
                <w:sz w:val="20"/>
                <w:szCs w:val="20"/>
              </w:rPr>
              <w:t>companies</w:t>
            </w:r>
            <w:proofErr w:type="spellEnd"/>
            <w:r w:rsidRPr="00D07FF3">
              <w:rPr>
                <w:color w:val="000000"/>
                <w:sz w:val="20"/>
                <w:szCs w:val="20"/>
              </w:rPr>
              <w:t xml:space="preserve"> </w:t>
            </w:r>
            <w:proofErr w:type="spellStart"/>
            <w:r w:rsidRPr="00D07FF3">
              <w:rPr>
                <w:color w:val="000000"/>
                <w:sz w:val="20"/>
                <w:szCs w:val="20"/>
              </w:rPr>
              <w:t>are</w:t>
            </w:r>
            <w:proofErr w:type="spellEnd"/>
            <w:r w:rsidRPr="00D07FF3">
              <w:rPr>
                <w:color w:val="000000"/>
                <w:sz w:val="20"/>
                <w:szCs w:val="20"/>
              </w:rPr>
              <w:t xml:space="preserve"> </w:t>
            </w:r>
            <w:proofErr w:type="spellStart"/>
            <w:r w:rsidRPr="00D07FF3">
              <w:rPr>
                <w:color w:val="000000"/>
                <w:sz w:val="20"/>
                <w:szCs w:val="20"/>
              </w:rPr>
              <w:t>encouraged</w:t>
            </w:r>
            <w:proofErr w:type="spellEnd"/>
            <w:r w:rsidRPr="00D07FF3">
              <w:rPr>
                <w:color w:val="000000"/>
                <w:sz w:val="20"/>
                <w:szCs w:val="20"/>
              </w:rPr>
              <w:t xml:space="preserve"> to show </w:t>
            </w:r>
            <w:proofErr w:type="spellStart"/>
            <w:r w:rsidRPr="00D07FF3">
              <w:rPr>
                <w:color w:val="000000"/>
                <w:sz w:val="20"/>
                <w:szCs w:val="20"/>
              </w:rPr>
              <w:t>performance</w:t>
            </w:r>
            <w:proofErr w:type="spellEnd"/>
            <w:r w:rsidRPr="00D07FF3">
              <w:rPr>
                <w:color w:val="000000"/>
                <w:sz w:val="20"/>
                <w:szCs w:val="20"/>
              </w:rPr>
              <w:t xml:space="preserve"> data for </w:t>
            </w:r>
            <w:proofErr w:type="spellStart"/>
            <w:r w:rsidRPr="00D07FF3">
              <w:rPr>
                <w:color w:val="000000"/>
                <w:sz w:val="20"/>
                <w:szCs w:val="20"/>
              </w:rPr>
              <w:t>the</w:t>
            </w:r>
            <w:proofErr w:type="spellEnd"/>
            <w:r w:rsidRPr="00D07FF3">
              <w:rPr>
                <w:color w:val="000000"/>
                <w:sz w:val="20"/>
                <w:szCs w:val="20"/>
              </w:rPr>
              <w:t xml:space="preserve"> </w:t>
            </w:r>
            <w:proofErr w:type="spellStart"/>
            <w:r w:rsidRPr="00D07FF3">
              <w:rPr>
                <w:color w:val="000000"/>
                <w:sz w:val="20"/>
                <w:szCs w:val="20"/>
              </w:rPr>
              <w:t>down</w:t>
            </w:r>
            <w:proofErr w:type="spellEnd"/>
            <w:r w:rsidRPr="00D07FF3">
              <w:rPr>
                <w:color w:val="000000"/>
                <w:sz w:val="20"/>
                <w:szCs w:val="20"/>
              </w:rPr>
              <w:t xml:space="preserve"> </w:t>
            </w:r>
            <w:proofErr w:type="spellStart"/>
            <w:r w:rsidRPr="00D07FF3">
              <w:rPr>
                <w:color w:val="000000"/>
                <w:sz w:val="20"/>
                <w:szCs w:val="20"/>
              </w:rPr>
              <w:t>selections</w:t>
            </w:r>
            <w:proofErr w:type="spellEnd"/>
          </w:p>
          <w:p w14:paraId="4E39F2DF" w14:textId="55826486" w:rsidR="00312AF9" w:rsidRDefault="00312AF9" w:rsidP="00AB75AA">
            <w:pPr>
              <w:rPr>
                <w:lang w:eastAsia="zh-CN"/>
              </w:rPr>
            </w:pPr>
          </w:p>
        </w:tc>
      </w:tr>
    </w:tbl>
    <w:p w14:paraId="1CD534FF" w14:textId="03D331ED" w:rsidR="00312AF9" w:rsidRDefault="00312AF9" w:rsidP="00312AF9">
      <w:pPr>
        <w:rPr>
          <w:lang w:eastAsia="zh-CN"/>
        </w:rPr>
      </w:pPr>
    </w:p>
    <w:p w14:paraId="582EFBCE" w14:textId="7CE8D2CC" w:rsidR="00312AF9" w:rsidRDefault="00312AF9" w:rsidP="00FD7327">
      <w:pPr>
        <w:rPr>
          <w:lang w:eastAsia="zh-CN"/>
        </w:rPr>
      </w:pPr>
      <w:r>
        <w:rPr>
          <w:lang w:eastAsia="zh-CN"/>
        </w:rPr>
        <w:t xml:space="preserve">Two major issues are open: the design of the periodicity value </w:t>
      </w:r>
      <w:r w:rsidRPr="00D07FF3">
        <w:rPr>
          <w:i/>
          <w:iCs/>
          <w:color w:val="000000"/>
        </w:rPr>
        <w:t>P</w:t>
      </w:r>
      <w:r w:rsidRPr="00D07FF3">
        <w:rPr>
          <w:color w:val="000000"/>
          <w:vertAlign w:val="subscript"/>
        </w:rPr>
        <w:t>reserve</w:t>
      </w:r>
      <w:r>
        <w:rPr>
          <w:lang w:eastAsia="zh-CN"/>
        </w:rPr>
        <w:t xml:space="preserve"> in the sensing window, and candidates of </w:t>
      </w:r>
      <w:r w:rsidRPr="00D07FF3">
        <w:rPr>
          <w:color w:val="000000"/>
        </w:rPr>
        <w:t>k</w:t>
      </w:r>
      <w:r>
        <w:rPr>
          <w:color w:val="000000"/>
        </w:rPr>
        <w:t xml:space="preserve"> as number of sensing occasions. </w:t>
      </w:r>
      <w:r>
        <w:rPr>
          <w:lang w:eastAsia="zh-CN"/>
        </w:rPr>
        <w:t xml:space="preserve"> </w:t>
      </w:r>
    </w:p>
    <w:p w14:paraId="628AEDA9" w14:textId="462C9FEB" w:rsidR="00365D69" w:rsidRPr="00365D69" w:rsidRDefault="00365D69" w:rsidP="00365D69">
      <w:pPr>
        <w:widowControl w:val="0"/>
        <w:spacing w:beforeLines="50" w:before="120" w:after="160"/>
        <w:ind w:hanging="11"/>
        <w:rPr>
          <w:rFonts w:eastAsia="DengXian"/>
          <w:bCs/>
          <w:kern w:val="2"/>
          <w:lang w:val="en-US" w:eastAsia="zh-CN"/>
        </w:rPr>
      </w:pPr>
      <w:r w:rsidRPr="00365D69">
        <w:rPr>
          <w:rFonts w:eastAsia="DengXian"/>
          <w:bCs/>
          <w:kern w:val="2"/>
          <w:lang w:val="en-US" w:eastAsia="zh-CN"/>
        </w:rPr>
        <w:t>It is known that the Rel-14 partial sensing design is based on the assumption of periodic sidelink packets with potential periods of k*100ms, k=1,2,…,10 (note that in Rel-14, periods of 20ms and 50ms are not supported for P2X transmission pool). For NR Rel-16 SL, a larger number of periodicities are supported for periodic transmission with additional much finer resource reservation periods. In detail, two groups of resource reservation periods are configurable in Rel-16: the first group with periods {0, 100, 200, …, 1000}ms and the second group with periods of {1, 2, …, 99}</w:t>
      </w:r>
      <w:proofErr w:type="spellStart"/>
      <w:r w:rsidRPr="00365D69">
        <w:rPr>
          <w:rFonts w:eastAsia="DengXian"/>
          <w:bCs/>
          <w:kern w:val="2"/>
          <w:lang w:val="en-US" w:eastAsia="zh-CN"/>
        </w:rPr>
        <w:t>ms.</w:t>
      </w:r>
      <w:proofErr w:type="spellEnd"/>
      <w:r w:rsidRPr="00365D69">
        <w:rPr>
          <w:rFonts w:eastAsia="DengXian"/>
          <w:bCs/>
          <w:kern w:val="2"/>
          <w:lang w:val="en-US" w:eastAsia="zh-CN"/>
        </w:rPr>
        <w:t xml:space="preserve"> It is noted that the existing partial sensing procedure can be directly reused for the first group of periods. However, for the second group of periods, it seems not easy how to adapt the Rel-14 partial sensing procedure to be used universally with the finer and more irregular periods. To reduce the workload in RAN1, one option is to only support the first group of periods for the pool that is configured with partial sensing based RA (similar to Rel-14 where the smaller periods of 20ms and 50ms are not supported for P2X pools). </w:t>
      </w:r>
    </w:p>
    <w:p w14:paraId="41CA096F" w14:textId="4330478F" w:rsidR="00312AF9" w:rsidRPr="00FD7327" w:rsidRDefault="00312AF9" w:rsidP="00365D69">
      <w:pPr>
        <w:widowControl w:val="0"/>
        <w:spacing w:beforeLines="50" w:before="120" w:after="160"/>
        <w:ind w:hanging="11"/>
        <w:rPr>
          <w:rFonts w:eastAsia="Malgun Gothic"/>
          <w:iCs/>
        </w:rPr>
      </w:pPr>
      <w:r w:rsidRPr="00FD7327">
        <w:rPr>
          <w:rFonts w:eastAsia="DengXian"/>
          <w:bCs/>
          <w:kern w:val="2"/>
          <w:lang w:val="en-US" w:eastAsia="zh-CN"/>
        </w:rPr>
        <w:t xml:space="preserve">Based on the agreement of last meeting, the </w:t>
      </w:r>
      <w:r w:rsidRPr="00FD7327">
        <w:t xml:space="preserve">periodicity value </w:t>
      </w:r>
      <w:r w:rsidRPr="00FD7327">
        <w:rPr>
          <w:i/>
          <w:iCs/>
        </w:rPr>
        <w:t>P</w:t>
      </w:r>
      <w:r w:rsidRPr="00FD7327">
        <w:rPr>
          <w:vertAlign w:val="subscript"/>
        </w:rPr>
        <w:t>reserve</w:t>
      </w:r>
      <w:r w:rsidRPr="00FD7327">
        <w:t xml:space="preserve"> can be selected from the configured set of possible resource reservation periods allowed in the resource pool (</w:t>
      </w:r>
      <w:r w:rsidRPr="00FD7327">
        <w:rPr>
          <w:rFonts w:eastAsia="Malgun Gothic"/>
          <w:i/>
        </w:rPr>
        <w:t>sl-ResourceReservePeriodList</w:t>
      </w:r>
      <w:r w:rsidRPr="00FD7327">
        <w:t xml:space="preserve">). In Rel-16, </w:t>
      </w:r>
      <w:r w:rsidRPr="00FD7327">
        <w:rPr>
          <w:rFonts w:eastAsia="Malgun Gothic"/>
          <w:i/>
        </w:rPr>
        <w:t>sl-ResourceReservePeriodList</w:t>
      </w:r>
      <w:r w:rsidRPr="00FD7327">
        <w:rPr>
          <w:rFonts w:eastAsia="Malgun Gothic"/>
          <w:iCs/>
        </w:rPr>
        <w:t xml:space="preserve"> can support up to 16 resource reservation periods. Option 1, where </w:t>
      </w:r>
      <w:r w:rsidRPr="00FD7327">
        <w:rPr>
          <w:i/>
          <w:iCs/>
        </w:rPr>
        <w:t>P</w:t>
      </w:r>
      <w:r w:rsidRPr="00FD7327">
        <w:rPr>
          <w:vertAlign w:val="subscript"/>
        </w:rPr>
        <w:t xml:space="preserve">reserve </w:t>
      </w:r>
      <w:r w:rsidRPr="00FD7327">
        <w:lastRenderedPageBreak/>
        <w:t xml:space="preserve">can correspond to all values from the configured set </w:t>
      </w:r>
      <w:r w:rsidRPr="00FD7327">
        <w:rPr>
          <w:rFonts w:eastAsia="Malgun Gothic"/>
          <w:i/>
        </w:rPr>
        <w:t>sl-ResourceReservePeriodList</w:t>
      </w:r>
      <w:r w:rsidRPr="00FD7327">
        <w:rPr>
          <w:rFonts w:eastAsia="Malgun Gothic"/>
          <w:iCs/>
        </w:rPr>
        <w:t>, would ensure all possible periodicity config</w:t>
      </w:r>
      <w:r w:rsidR="0093152E" w:rsidRPr="00FD7327">
        <w:rPr>
          <w:rFonts w:eastAsia="Malgun Gothic"/>
          <w:iCs/>
        </w:rPr>
        <w:t>ure</w:t>
      </w:r>
      <w:r w:rsidRPr="00FD7327">
        <w:rPr>
          <w:rFonts w:eastAsia="Malgun Gothic"/>
          <w:iCs/>
        </w:rPr>
        <w:t>d in the resource pool. Therefore, we support this option.</w:t>
      </w:r>
    </w:p>
    <w:p w14:paraId="06CC4710" w14:textId="1D7E55A2" w:rsidR="00365D69" w:rsidRPr="00FD7327" w:rsidRDefault="00312AF9" w:rsidP="7907F43B">
      <w:pPr>
        <w:widowControl w:val="0"/>
        <w:spacing w:beforeLines="50" w:before="120" w:after="160"/>
        <w:ind w:hanging="11"/>
        <w:rPr>
          <w:rFonts w:ascii="Calibri" w:eastAsia="DengXian" w:hAnsi="Calibri" w:cs="Arial"/>
          <w:b/>
          <w:bCs/>
          <w:kern w:val="2"/>
          <w:lang w:val="en-US" w:eastAsia="zh-CN"/>
        </w:rPr>
      </w:pPr>
      <w:r w:rsidRPr="00FD7327">
        <w:rPr>
          <w:rFonts w:eastAsia="DengXian"/>
          <w:b/>
          <w:iCs/>
          <w:kern w:val="2"/>
          <w:lang w:val="en-US" w:eastAsia="zh-CN"/>
        </w:rPr>
        <w:t>Proposal</w:t>
      </w:r>
      <w:r w:rsidR="003068DF" w:rsidRPr="00FD7327">
        <w:rPr>
          <w:rFonts w:eastAsia="DengXian"/>
          <w:b/>
          <w:iCs/>
          <w:kern w:val="2"/>
          <w:lang w:val="en-US" w:eastAsia="zh-CN"/>
        </w:rPr>
        <w:t xml:space="preserve"> </w:t>
      </w:r>
      <w:r w:rsidR="003068DF" w:rsidRPr="00FD7327">
        <w:rPr>
          <w:b/>
          <w:bCs/>
        </w:rPr>
        <w:fldChar w:fldCharType="begin"/>
      </w:r>
      <w:r w:rsidR="003068DF" w:rsidRPr="00FD7327">
        <w:rPr>
          <w:b/>
          <w:lang w:val="en-US"/>
        </w:rPr>
        <w:instrText xml:space="preserve"> SEQ Proposal \* Arabic </w:instrText>
      </w:r>
      <w:r w:rsidR="003068DF" w:rsidRPr="00FD7327">
        <w:rPr>
          <w:b/>
          <w:bCs/>
        </w:rPr>
        <w:fldChar w:fldCharType="separate"/>
      </w:r>
      <w:r w:rsidR="003068DF" w:rsidRPr="00FD7327">
        <w:rPr>
          <w:b/>
          <w:noProof/>
          <w:lang w:val="en-US"/>
        </w:rPr>
        <w:t>3</w:t>
      </w:r>
      <w:r w:rsidR="003068DF" w:rsidRPr="00FD7327">
        <w:rPr>
          <w:b/>
          <w:bCs/>
        </w:rPr>
        <w:fldChar w:fldCharType="end"/>
      </w:r>
      <w:r w:rsidRPr="00FD7327">
        <w:rPr>
          <w:rFonts w:eastAsia="DengXian"/>
          <w:b/>
          <w:iCs/>
          <w:kern w:val="2"/>
          <w:lang w:val="en-US" w:eastAsia="zh-CN"/>
        </w:rPr>
        <w:t xml:space="preserve">: Support option 1, where </w:t>
      </w:r>
      <w:r w:rsidRPr="00FD7327">
        <w:rPr>
          <w:b/>
          <w:i/>
          <w:iCs/>
        </w:rPr>
        <w:t>P</w:t>
      </w:r>
      <w:r w:rsidRPr="00FD7327">
        <w:rPr>
          <w:b/>
          <w:vertAlign w:val="subscript"/>
        </w:rPr>
        <w:t xml:space="preserve">reserve </w:t>
      </w:r>
      <w:r w:rsidRPr="00FD7327">
        <w:rPr>
          <w:b/>
        </w:rPr>
        <w:t xml:space="preserve">can correspond to all values from the configured set </w:t>
      </w:r>
      <w:r w:rsidRPr="00FD7327">
        <w:rPr>
          <w:rFonts w:eastAsia="Malgun Gothic"/>
          <w:b/>
          <w:i/>
        </w:rPr>
        <w:t>sl-ResourceReservePeriodList</w:t>
      </w:r>
      <w:r w:rsidRPr="00FD7327">
        <w:rPr>
          <w:rFonts w:eastAsia="Malgun Gothic"/>
          <w:b/>
          <w:iCs/>
        </w:rPr>
        <w:t xml:space="preserve"> </w:t>
      </w:r>
      <w:r w:rsidR="00914EC1" w:rsidRPr="00FD7327">
        <w:rPr>
          <w:rFonts w:eastAsia="Malgun Gothic"/>
          <w:b/>
          <w:iCs/>
        </w:rPr>
        <w:t>for periodic-based partial sensing.</w:t>
      </w:r>
      <w:bookmarkStart w:id="3" w:name="_Hlk61941462"/>
      <w:r w:rsidR="00365D69" w:rsidRPr="00FD7327">
        <w:rPr>
          <w:rFonts w:ascii="Calibri" w:eastAsia="DengXian" w:hAnsi="Calibri" w:cs="Arial"/>
          <w:b/>
          <w:bCs/>
          <w:kern w:val="2"/>
          <w:lang w:val="en-US" w:eastAsia="zh-CN"/>
        </w:rPr>
        <w:t xml:space="preserve"> </w:t>
      </w:r>
    </w:p>
    <w:bookmarkEnd w:id="3"/>
    <w:p w14:paraId="596F0205" w14:textId="77777777" w:rsidR="00914EC1" w:rsidRDefault="005946F0" w:rsidP="005946F0">
      <w:pPr>
        <w:widowControl w:val="0"/>
        <w:spacing w:beforeLines="50" w:before="120" w:after="160"/>
        <w:ind w:hanging="11"/>
        <w:rPr>
          <w:rFonts w:eastAsia="DengXian"/>
          <w:bCs/>
          <w:kern w:val="2"/>
        </w:rPr>
      </w:pPr>
      <w:r>
        <w:rPr>
          <w:rFonts w:eastAsia="DengXian"/>
          <w:bCs/>
          <w:kern w:val="2"/>
        </w:rPr>
        <w:t xml:space="preserve">The baseline Rel-14 partial sensing procedure was tailored to the specific traffic characteristic assumptions of pedestrian UEs i.e. periodic packets with the largest allowable periodicity 1000ms. Accordingly, the bitmap parameter </w:t>
      </w:r>
      <w:proofErr w:type="spellStart"/>
      <w:r w:rsidRPr="00865CB9">
        <w:rPr>
          <w:rFonts w:eastAsia="DengXian"/>
          <w:bCs/>
          <w:i/>
          <w:iCs/>
          <w:kern w:val="2"/>
        </w:rPr>
        <w:t>gapCandidateSensing</w:t>
      </w:r>
      <w:proofErr w:type="spellEnd"/>
      <w:r>
        <w:rPr>
          <w:rFonts w:eastAsia="DengXian"/>
          <w:bCs/>
          <w:kern w:val="2"/>
        </w:rPr>
        <w:t xml:space="preserve"> has a fixed length of 10 bits corresponding to the ten occasions of periodicity 100ms. In Rel-17, the periodic-based partial sensing may need to be more flexible (e.g. the partial sensing UEs may have periodic traffic with a period lower than 1000ms). In this case, the existing signaling mechanism with fixed bit length (as </w:t>
      </w:r>
      <w:proofErr w:type="spellStart"/>
      <w:r w:rsidRPr="00865CB9">
        <w:rPr>
          <w:rFonts w:eastAsia="DengXian"/>
          <w:bCs/>
          <w:i/>
          <w:iCs/>
          <w:kern w:val="2"/>
        </w:rPr>
        <w:t>gapCandidateSensing</w:t>
      </w:r>
      <w:proofErr w:type="spellEnd"/>
      <w:r>
        <w:rPr>
          <w:rFonts w:eastAsia="DengXian"/>
          <w:bCs/>
          <w:kern w:val="2"/>
        </w:rPr>
        <w:t xml:space="preserve"> in Rel-14) is no longer appropriate and more flexible method is desired. </w:t>
      </w:r>
    </w:p>
    <w:p w14:paraId="51D4F488" w14:textId="559908B3" w:rsidR="005946F0" w:rsidRDefault="00914EC1" w:rsidP="005946F0">
      <w:pPr>
        <w:widowControl w:val="0"/>
        <w:spacing w:beforeLines="50" w:before="120" w:after="160"/>
        <w:ind w:hanging="11"/>
        <w:rPr>
          <w:rFonts w:eastAsia="DengXian"/>
          <w:bCs/>
          <w:kern w:val="2"/>
        </w:rPr>
      </w:pPr>
      <w:r>
        <w:rPr>
          <w:rFonts w:eastAsia="DengXian"/>
          <w:bCs/>
          <w:kern w:val="2"/>
        </w:rPr>
        <w:t xml:space="preserve">In last meeting, </w:t>
      </w:r>
      <w:r w:rsidR="005946F0">
        <w:rPr>
          <w:rFonts w:eastAsia="DengXian"/>
          <w:bCs/>
          <w:kern w:val="2"/>
        </w:rPr>
        <w:t xml:space="preserve">several options </w:t>
      </w:r>
      <w:r>
        <w:rPr>
          <w:rFonts w:eastAsia="DengXian"/>
          <w:bCs/>
          <w:kern w:val="2"/>
        </w:rPr>
        <w:t xml:space="preserve">of k </w:t>
      </w:r>
      <w:r w:rsidR="005946F0">
        <w:rPr>
          <w:rFonts w:eastAsia="DengXian"/>
          <w:bCs/>
          <w:kern w:val="2"/>
        </w:rPr>
        <w:t xml:space="preserve">(option-1 to option-7 for k setting) were </w:t>
      </w:r>
      <w:r>
        <w:rPr>
          <w:rFonts w:eastAsia="DengXian"/>
          <w:bCs/>
          <w:kern w:val="2"/>
        </w:rPr>
        <w:t xml:space="preserve">discussed </w:t>
      </w:r>
      <w:r w:rsidR="005946F0">
        <w:rPr>
          <w:rFonts w:eastAsia="DengXian"/>
          <w:bCs/>
          <w:kern w:val="2"/>
        </w:rPr>
        <w:t xml:space="preserve">for further </w:t>
      </w:r>
      <w:proofErr w:type="spellStart"/>
      <w:r w:rsidR="005946F0">
        <w:rPr>
          <w:rFonts w:eastAsia="DengXian"/>
          <w:bCs/>
          <w:kern w:val="2"/>
        </w:rPr>
        <w:t>downselection</w:t>
      </w:r>
      <w:proofErr w:type="spellEnd"/>
      <w:r w:rsidR="005946F0">
        <w:rPr>
          <w:rFonts w:eastAsia="DengXian"/>
          <w:bCs/>
          <w:kern w:val="2"/>
        </w:rPr>
        <w:t xml:space="preserve">. Among the options, we </w:t>
      </w:r>
      <w:r>
        <w:rPr>
          <w:rFonts w:eastAsia="DengXian"/>
          <w:bCs/>
          <w:kern w:val="2"/>
        </w:rPr>
        <w:t>would</w:t>
      </w:r>
      <w:r w:rsidR="005946F0">
        <w:rPr>
          <w:rFonts w:eastAsia="DengXian"/>
          <w:bCs/>
          <w:kern w:val="2"/>
        </w:rPr>
        <w:t xml:space="preserve"> prefer to option 4 but with some revisions as follows </w:t>
      </w:r>
    </w:p>
    <w:p w14:paraId="65CEDC0B" w14:textId="19761CFA" w:rsidR="00365D69" w:rsidRPr="00FD7327" w:rsidRDefault="005946F0" w:rsidP="2BA42B91">
      <w:pPr>
        <w:widowControl w:val="0"/>
        <w:spacing w:beforeLines="50" w:before="120" w:after="160"/>
        <w:ind w:hanging="11"/>
        <w:rPr>
          <w:rFonts w:eastAsia="DengXian"/>
          <w:b/>
          <w:kern w:val="2"/>
        </w:rPr>
      </w:pPr>
      <w:r w:rsidRPr="00FD7327">
        <w:rPr>
          <w:rFonts w:eastAsia="DengXian"/>
          <w:b/>
          <w:bCs/>
        </w:rPr>
        <w:t>Proposal</w:t>
      </w:r>
      <w:r w:rsidR="00842DEF" w:rsidRPr="00FD7327">
        <w:rPr>
          <w:rFonts w:eastAsia="DengXian"/>
          <w:b/>
          <w:bCs/>
        </w:rPr>
        <w:t xml:space="preserve"> </w:t>
      </w:r>
      <w:r w:rsidR="003068DF" w:rsidRPr="00FD7327">
        <w:rPr>
          <w:b/>
          <w:bCs/>
          <w:color w:val="2B579A"/>
        </w:rPr>
        <w:fldChar w:fldCharType="begin"/>
      </w:r>
      <w:r w:rsidR="003068DF" w:rsidRPr="00FD7327">
        <w:rPr>
          <w:b/>
          <w:lang w:val="en-US"/>
        </w:rPr>
        <w:instrText xml:space="preserve"> SEQ Proposal \* Arabic </w:instrText>
      </w:r>
      <w:r w:rsidR="003068DF" w:rsidRPr="00FD7327">
        <w:rPr>
          <w:b/>
          <w:bCs/>
          <w:color w:val="2B579A"/>
        </w:rPr>
        <w:fldChar w:fldCharType="separate"/>
      </w:r>
      <w:r w:rsidR="003068DF" w:rsidRPr="00FD7327">
        <w:rPr>
          <w:b/>
          <w:noProof/>
          <w:lang w:val="en-US"/>
        </w:rPr>
        <w:t>4</w:t>
      </w:r>
      <w:r w:rsidR="003068DF" w:rsidRPr="00FD7327">
        <w:rPr>
          <w:b/>
          <w:bCs/>
          <w:color w:val="2B579A"/>
        </w:rPr>
        <w:fldChar w:fldCharType="end"/>
      </w:r>
      <w:r w:rsidRPr="00FD7327">
        <w:rPr>
          <w:rFonts w:eastAsia="DengXian"/>
          <w:b/>
          <w:bCs/>
        </w:rPr>
        <w:t>: For setting of k in periodic-based partial sensing, at least one periodic sensing occasion for one reservation period. The k value is up to UE implementation. Max value for k may be (pre-)configured.</w:t>
      </w:r>
    </w:p>
    <w:p w14:paraId="713AC85D" w14:textId="77777777" w:rsidR="00036011" w:rsidRDefault="00036011" w:rsidP="000F09B9">
      <w:pPr>
        <w:widowControl w:val="0"/>
        <w:spacing w:beforeLines="50" w:before="120" w:after="160"/>
        <w:rPr>
          <w:b/>
          <w:bCs/>
          <w:i/>
          <w:iCs/>
          <w:u w:val="single"/>
        </w:rPr>
      </w:pPr>
    </w:p>
    <w:p w14:paraId="2A482AF9" w14:textId="4432F055" w:rsidR="000F09B9" w:rsidRPr="00FD7327" w:rsidRDefault="000F09B9" w:rsidP="000F09B9">
      <w:pPr>
        <w:widowControl w:val="0"/>
        <w:spacing w:beforeLines="50" w:before="120" w:after="160"/>
        <w:rPr>
          <w:rFonts w:ascii="Calibri" w:eastAsia="DengXian" w:hAnsi="Calibri" w:cs="Arial"/>
          <w:b/>
          <w:bCs/>
          <w:i/>
          <w:iCs/>
          <w:kern w:val="2"/>
          <w:u w:val="single"/>
        </w:rPr>
      </w:pPr>
      <w:r w:rsidRPr="00FD7327">
        <w:rPr>
          <w:b/>
          <w:bCs/>
          <w:i/>
          <w:iCs/>
          <w:u w:val="single"/>
        </w:rPr>
        <w:t>Contiguous partial sensing:</w:t>
      </w:r>
    </w:p>
    <w:p w14:paraId="2DA56315" w14:textId="77258FAB" w:rsidR="000F09B9" w:rsidRDefault="000F09B9" w:rsidP="000F09B9">
      <w:pPr>
        <w:widowControl w:val="0"/>
        <w:spacing w:beforeLines="50" w:before="120"/>
        <w:ind w:hanging="11"/>
        <w:rPr>
          <w:rFonts w:eastAsia="DengXian"/>
          <w:bCs/>
          <w:kern w:val="2"/>
        </w:rPr>
      </w:pPr>
      <w:r w:rsidRPr="00365D69">
        <w:rPr>
          <w:rFonts w:eastAsia="DengXian"/>
          <w:bCs/>
          <w:kern w:val="2"/>
        </w:rPr>
        <w:t xml:space="preserve">In NR SL, both periodic and aperiodic sidelink packets need to be supported and for resource efficiency, the periodic and aperiodic packets may coexist in the same resource pool. In this case, the baseline partial sensing mechanism shall be enhanced to support coexistence of periodic and aperiodic packets. </w:t>
      </w:r>
      <w:r>
        <w:rPr>
          <w:rFonts w:eastAsia="DengXian"/>
          <w:bCs/>
          <w:kern w:val="2"/>
        </w:rPr>
        <w:t>To this end, the continuous partial sensing was intensively discussed in the previous meeting with the relevant agreement shown in section 1. The continuous partial sensing can be discussed in the following two cases</w:t>
      </w:r>
      <w:r w:rsidR="00036011">
        <w:rPr>
          <w:rFonts w:eastAsia="DengXian"/>
          <w:bCs/>
          <w:kern w:val="2"/>
        </w:rPr>
        <w:t>:</w:t>
      </w:r>
    </w:p>
    <w:p w14:paraId="3CD6E130" w14:textId="1B266219" w:rsidR="000F09B9" w:rsidRPr="00D50167" w:rsidRDefault="00274629" w:rsidP="000F09B9">
      <w:pPr>
        <w:pStyle w:val="ListParagraph"/>
        <w:widowControl w:val="0"/>
        <w:numPr>
          <w:ilvl w:val="0"/>
          <w:numId w:val="43"/>
        </w:numPr>
        <w:spacing w:beforeLines="50" w:before="120"/>
        <w:ind w:left="357" w:hanging="357"/>
        <w:rPr>
          <w:rFonts w:eastAsia="DengXian"/>
          <w:bCs/>
          <w:kern w:val="2"/>
          <w:sz w:val="20"/>
          <w:szCs w:val="20"/>
        </w:rPr>
      </w:pPr>
      <w:r>
        <w:rPr>
          <w:rFonts w:eastAsia="DengXian"/>
          <w:bCs/>
          <w:kern w:val="2"/>
          <w:sz w:val="20"/>
          <w:szCs w:val="20"/>
        </w:rPr>
        <w:t xml:space="preserve">UE </w:t>
      </w:r>
      <w:proofErr w:type="spellStart"/>
      <w:r>
        <w:rPr>
          <w:rFonts w:eastAsia="DengXian"/>
          <w:bCs/>
          <w:kern w:val="2"/>
          <w:sz w:val="20"/>
          <w:szCs w:val="20"/>
        </w:rPr>
        <w:t>that</w:t>
      </w:r>
      <w:proofErr w:type="spellEnd"/>
      <w:r>
        <w:rPr>
          <w:rFonts w:eastAsia="DengXian"/>
          <w:bCs/>
          <w:kern w:val="2"/>
          <w:sz w:val="20"/>
          <w:szCs w:val="20"/>
        </w:rPr>
        <w:t xml:space="preserve"> is </w:t>
      </w:r>
      <w:proofErr w:type="spellStart"/>
      <w:r>
        <w:rPr>
          <w:rFonts w:eastAsia="DengXian"/>
          <w:bCs/>
          <w:kern w:val="2"/>
          <w:sz w:val="20"/>
          <w:szCs w:val="20"/>
        </w:rPr>
        <w:t>configured</w:t>
      </w:r>
      <w:proofErr w:type="spellEnd"/>
      <w:r>
        <w:rPr>
          <w:rFonts w:eastAsia="DengXian"/>
          <w:bCs/>
          <w:kern w:val="2"/>
          <w:sz w:val="20"/>
          <w:szCs w:val="20"/>
        </w:rPr>
        <w:t xml:space="preserve"> for </w:t>
      </w:r>
      <w:proofErr w:type="spellStart"/>
      <w:r>
        <w:rPr>
          <w:rFonts w:eastAsia="DengXian"/>
          <w:bCs/>
          <w:kern w:val="2"/>
          <w:sz w:val="20"/>
          <w:szCs w:val="20"/>
        </w:rPr>
        <w:t>periodic</w:t>
      </w:r>
      <w:proofErr w:type="spellEnd"/>
      <w:r>
        <w:rPr>
          <w:rFonts w:eastAsia="DengXian"/>
          <w:bCs/>
          <w:kern w:val="2"/>
          <w:sz w:val="20"/>
          <w:szCs w:val="20"/>
        </w:rPr>
        <w:t xml:space="preserve"> </w:t>
      </w:r>
      <w:proofErr w:type="spellStart"/>
      <w:r>
        <w:rPr>
          <w:rFonts w:eastAsia="DengXian"/>
          <w:bCs/>
          <w:kern w:val="2"/>
          <w:sz w:val="20"/>
          <w:szCs w:val="20"/>
        </w:rPr>
        <w:t>partial</w:t>
      </w:r>
      <w:proofErr w:type="spellEnd"/>
      <w:r>
        <w:rPr>
          <w:rFonts w:eastAsia="DengXian"/>
          <w:bCs/>
          <w:kern w:val="2"/>
          <w:sz w:val="20"/>
          <w:szCs w:val="20"/>
        </w:rPr>
        <w:t xml:space="preserve"> </w:t>
      </w:r>
      <w:proofErr w:type="spellStart"/>
      <w:r>
        <w:rPr>
          <w:rFonts w:eastAsia="DengXian"/>
          <w:bCs/>
          <w:kern w:val="2"/>
          <w:sz w:val="20"/>
          <w:szCs w:val="20"/>
        </w:rPr>
        <w:t>sensing</w:t>
      </w:r>
      <w:proofErr w:type="spellEnd"/>
      <w:r>
        <w:rPr>
          <w:rFonts w:eastAsia="DengXian"/>
          <w:bCs/>
          <w:kern w:val="2"/>
          <w:sz w:val="20"/>
          <w:szCs w:val="20"/>
        </w:rPr>
        <w:t>:</w:t>
      </w:r>
    </w:p>
    <w:p w14:paraId="1A89CFFF" w14:textId="77777777" w:rsidR="000F09B9" w:rsidRPr="00D50167" w:rsidRDefault="000F09B9" w:rsidP="2BA42B91">
      <w:pPr>
        <w:pStyle w:val="ListParagraph"/>
        <w:widowControl w:val="0"/>
        <w:spacing w:beforeLines="50" w:before="120" w:after="160"/>
        <w:ind w:left="357"/>
        <w:rPr>
          <w:rFonts w:eastAsia="DengXian"/>
          <w:kern w:val="2"/>
          <w:sz w:val="20"/>
          <w:szCs w:val="20"/>
        </w:rPr>
      </w:pPr>
      <w:r w:rsidRPr="171F0B0A">
        <w:rPr>
          <w:rFonts w:eastAsia="DengXian"/>
          <w:sz w:val="20"/>
          <w:szCs w:val="20"/>
        </w:rPr>
        <w:t xml:space="preserve">In </w:t>
      </w:r>
      <w:proofErr w:type="spellStart"/>
      <w:r w:rsidRPr="171F0B0A">
        <w:rPr>
          <w:rFonts w:eastAsia="DengXian"/>
          <w:sz w:val="20"/>
          <w:szCs w:val="20"/>
        </w:rPr>
        <w:t>this</w:t>
      </w:r>
      <w:proofErr w:type="spellEnd"/>
      <w:r w:rsidRPr="171F0B0A">
        <w:rPr>
          <w:rFonts w:eastAsia="DengXian"/>
          <w:sz w:val="20"/>
          <w:szCs w:val="20"/>
        </w:rPr>
        <w:t xml:space="preserve"> case, </w:t>
      </w:r>
      <w:proofErr w:type="spellStart"/>
      <w:r w:rsidRPr="171F0B0A">
        <w:rPr>
          <w:rFonts w:eastAsia="DengXian"/>
          <w:sz w:val="20"/>
          <w:szCs w:val="20"/>
        </w:rPr>
        <w:t>the</w:t>
      </w:r>
      <w:proofErr w:type="spellEnd"/>
      <w:r w:rsidRPr="171F0B0A">
        <w:rPr>
          <w:rFonts w:eastAsia="DengXian"/>
          <w:sz w:val="20"/>
          <w:szCs w:val="20"/>
        </w:rPr>
        <w:t xml:space="preserve"> UE </w:t>
      </w:r>
      <w:proofErr w:type="spellStart"/>
      <w:r w:rsidRPr="171F0B0A">
        <w:rPr>
          <w:rFonts w:eastAsia="DengXian"/>
          <w:sz w:val="20"/>
          <w:szCs w:val="20"/>
        </w:rPr>
        <w:t>may</w:t>
      </w:r>
      <w:proofErr w:type="spellEnd"/>
      <w:r w:rsidRPr="171F0B0A">
        <w:rPr>
          <w:rFonts w:eastAsia="DengXian"/>
          <w:sz w:val="20"/>
          <w:szCs w:val="20"/>
        </w:rPr>
        <w:t xml:space="preserve"> </w:t>
      </w:r>
      <w:proofErr w:type="spellStart"/>
      <w:r w:rsidRPr="171F0B0A">
        <w:rPr>
          <w:rFonts w:eastAsia="DengXian"/>
          <w:sz w:val="20"/>
          <w:szCs w:val="20"/>
        </w:rPr>
        <w:t>perform</w:t>
      </w:r>
      <w:proofErr w:type="spellEnd"/>
      <w:r w:rsidRPr="171F0B0A">
        <w:rPr>
          <w:rFonts w:eastAsia="DengXian"/>
          <w:sz w:val="20"/>
          <w:szCs w:val="20"/>
        </w:rPr>
        <w:t xml:space="preserve">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periodic-based</w:t>
      </w:r>
      <w:proofErr w:type="spellEnd"/>
      <w:r w:rsidRPr="171F0B0A">
        <w:rPr>
          <w:rFonts w:eastAsia="DengXian"/>
          <w:sz w:val="20"/>
          <w:szCs w:val="20"/>
        </w:rPr>
        <w:t xml:space="preserve"> </w:t>
      </w:r>
      <w:proofErr w:type="spellStart"/>
      <w:r w:rsidRPr="171F0B0A">
        <w:rPr>
          <w:rFonts w:eastAsia="DengXian"/>
          <w:sz w:val="20"/>
          <w:szCs w:val="20"/>
        </w:rPr>
        <w:t>partial</w:t>
      </w:r>
      <w:proofErr w:type="spellEnd"/>
      <w:r w:rsidRPr="171F0B0A">
        <w:rPr>
          <w:rFonts w:eastAsia="DengXian"/>
          <w:sz w:val="20"/>
          <w:szCs w:val="20"/>
        </w:rPr>
        <w:t xml:space="preserve"> </w:t>
      </w:r>
      <w:proofErr w:type="spellStart"/>
      <w:r w:rsidRPr="171F0B0A">
        <w:rPr>
          <w:rFonts w:eastAsia="DengXian"/>
          <w:sz w:val="20"/>
          <w:szCs w:val="20"/>
        </w:rPr>
        <w:t>sensing</w:t>
      </w:r>
      <w:proofErr w:type="spellEnd"/>
      <w:r w:rsidRPr="171F0B0A">
        <w:rPr>
          <w:rFonts w:eastAsia="DengXian"/>
          <w:sz w:val="20"/>
          <w:szCs w:val="20"/>
        </w:rPr>
        <w:t xml:space="preserve"> for </w:t>
      </w:r>
      <w:proofErr w:type="spellStart"/>
      <w:r w:rsidRPr="171F0B0A">
        <w:rPr>
          <w:rFonts w:eastAsia="DengXian"/>
          <w:sz w:val="20"/>
          <w:szCs w:val="20"/>
        </w:rPr>
        <w:t>purpose</w:t>
      </w:r>
      <w:proofErr w:type="spellEnd"/>
      <w:r w:rsidRPr="171F0B0A">
        <w:rPr>
          <w:rFonts w:eastAsia="DengXian"/>
          <w:sz w:val="20"/>
          <w:szCs w:val="20"/>
        </w:rPr>
        <w:t xml:space="preserve"> of </w:t>
      </w:r>
      <w:proofErr w:type="spellStart"/>
      <w:r w:rsidRPr="171F0B0A">
        <w:rPr>
          <w:rFonts w:eastAsia="DengXian"/>
          <w:sz w:val="20"/>
          <w:szCs w:val="20"/>
        </w:rPr>
        <w:t>power</w:t>
      </w:r>
      <w:proofErr w:type="spellEnd"/>
      <w:r w:rsidRPr="171F0B0A">
        <w:rPr>
          <w:rFonts w:eastAsia="DengXian"/>
          <w:sz w:val="20"/>
          <w:szCs w:val="20"/>
        </w:rPr>
        <w:t xml:space="preserve"> </w:t>
      </w:r>
      <w:proofErr w:type="spellStart"/>
      <w:r w:rsidRPr="171F0B0A">
        <w:rPr>
          <w:rFonts w:eastAsia="DengXian"/>
          <w:sz w:val="20"/>
          <w:szCs w:val="20"/>
        </w:rPr>
        <w:t>consumption</w:t>
      </w:r>
      <w:proofErr w:type="spellEnd"/>
      <w:r w:rsidRPr="171F0B0A">
        <w:rPr>
          <w:rFonts w:eastAsia="DengXian"/>
          <w:sz w:val="20"/>
          <w:szCs w:val="20"/>
        </w:rPr>
        <w:t xml:space="preserve"> </w:t>
      </w:r>
      <w:proofErr w:type="spellStart"/>
      <w:r w:rsidRPr="171F0B0A">
        <w:rPr>
          <w:rFonts w:eastAsia="DengXian"/>
          <w:sz w:val="20"/>
          <w:szCs w:val="20"/>
        </w:rPr>
        <w:t>reduction</w:t>
      </w:r>
      <w:proofErr w:type="spellEnd"/>
      <w:r w:rsidRPr="171F0B0A">
        <w:rPr>
          <w:rFonts w:eastAsia="DengXian"/>
          <w:sz w:val="20"/>
          <w:szCs w:val="20"/>
        </w:rPr>
        <w:t xml:space="preserve">. If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resource</w:t>
      </w:r>
      <w:proofErr w:type="spellEnd"/>
      <w:r w:rsidRPr="171F0B0A">
        <w:rPr>
          <w:rFonts w:eastAsia="DengXian"/>
          <w:sz w:val="20"/>
          <w:szCs w:val="20"/>
        </w:rPr>
        <w:t xml:space="preserve"> </w:t>
      </w:r>
      <w:proofErr w:type="spellStart"/>
      <w:r w:rsidRPr="171F0B0A">
        <w:rPr>
          <w:rFonts w:eastAsia="DengXian"/>
          <w:sz w:val="20"/>
          <w:szCs w:val="20"/>
        </w:rPr>
        <w:t>pool</w:t>
      </w:r>
      <w:proofErr w:type="spellEnd"/>
      <w:r w:rsidRPr="171F0B0A">
        <w:rPr>
          <w:rFonts w:eastAsia="DengXian"/>
          <w:sz w:val="20"/>
          <w:szCs w:val="20"/>
        </w:rPr>
        <w:t xml:space="preserve"> </w:t>
      </w:r>
      <w:proofErr w:type="spellStart"/>
      <w:r w:rsidRPr="171F0B0A">
        <w:rPr>
          <w:rFonts w:eastAsia="DengXian"/>
          <w:sz w:val="20"/>
          <w:szCs w:val="20"/>
        </w:rPr>
        <w:t>supports</w:t>
      </w:r>
      <w:proofErr w:type="spellEnd"/>
      <w:r w:rsidRPr="171F0B0A">
        <w:rPr>
          <w:rFonts w:eastAsia="DengXian"/>
          <w:sz w:val="20"/>
          <w:szCs w:val="20"/>
        </w:rPr>
        <w:t xml:space="preserve"> </w:t>
      </w:r>
      <w:proofErr w:type="spellStart"/>
      <w:r w:rsidRPr="171F0B0A">
        <w:rPr>
          <w:rFonts w:eastAsia="DengXian"/>
          <w:sz w:val="20"/>
          <w:szCs w:val="20"/>
        </w:rPr>
        <w:t>both</w:t>
      </w:r>
      <w:proofErr w:type="spellEnd"/>
      <w:r w:rsidRPr="171F0B0A">
        <w:rPr>
          <w:rFonts w:eastAsia="DengXian"/>
          <w:sz w:val="20"/>
          <w:szCs w:val="20"/>
        </w:rPr>
        <w:t xml:space="preserve"> </w:t>
      </w:r>
      <w:proofErr w:type="spellStart"/>
      <w:r w:rsidRPr="171F0B0A">
        <w:rPr>
          <w:rFonts w:eastAsia="DengXian"/>
          <w:sz w:val="20"/>
          <w:szCs w:val="20"/>
        </w:rPr>
        <w:t>periodic</w:t>
      </w:r>
      <w:proofErr w:type="spellEnd"/>
      <w:r w:rsidRPr="171F0B0A">
        <w:rPr>
          <w:rFonts w:eastAsia="DengXian"/>
          <w:sz w:val="20"/>
          <w:szCs w:val="20"/>
        </w:rPr>
        <w:t xml:space="preserve"> and </w:t>
      </w:r>
      <w:proofErr w:type="spellStart"/>
      <w:r w:rsidRPr="171F0B0A">
        <w:rPr>
          <w:rFonts w:eastAsia="DengXian"/>
          <w:sz w:val="20"/>
          <w:szCs w:val="20"/>
        </w:rPr>
        <w:t>aperiodic</w:t>
      </w:r>
      <w:proofErr w:type="spellEnd"/>
      <w:r w:rsidRPr="171F0B0A">
        <w:rPr>
          <w:rFonts w:eastAsia="DengXian"/>
          <w:sz w:val="20"/>
          <w:szCs w:val="20"/>
        </w:rPr>
        <w:t xml:space="preserve"> </w:t>
      </w:r>
      <w:proofErr w:type="spellStart"/>
      <w:r w:rsidRPr="171F0B0A">
        <w:rPr>
          <w:rFonts w:eastAsia="DengXian"/>
          <w:sz w:val="20"/>
          <w:szCs w:val="20"/>
        </w:rPr>
        <w:t>packets</w:t>
      </w:r>
      <w:proofErr w:type="spellEnd"/>
      <w:r w:rsidRPr="171F0B0A">
        <w:rPr>
          <w:rFonts w:eastAsia="DengXian"/>
          <w:sz w:val="20"/>
          <w:szCs w:val="20"/>
        </w:rPr>
        <w:t xml:space="preserve">,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sensing</w:t>
      </w:r>
      <w:proofErr w:type="spellEnd"/>
      <w:r w:rsidRPr="171F0B0A">
        <w:rPr>
          <w:rFonts w:eastAsia="DengXian"/>
          <w:sz w:val="20"/>
          <w:szCs w:val="20"/>
        </w:rPr>
        <w:t xml:space="preserve"> UE </w:t>
      </w:r>
      <w:proofErr w:type="spellStart"/>
      <w:r w:rsidRPr="171F0B0A">
        <w:rPr>
          <w:rFonts w:eastAsia="DengXian"/>
          <w:sz w:val="20"/>
          <w:szCs w:val="20"/>
        </w:rPr>
        <w:t>may</w:t>
      </w:r>
      <w:proofErr w:type="spellEnd"/>
      <w:r w:rsidRPr="171F0B0A">
        <w:rPr>
          <w:rFonts w:eastAsia="DengXian"/>
          <w:sz w:val="20"/>
          <w:szCs w:val="20"/>
        </w:rPr>
        <w:t xml:space="preserve"> </w:t>
      </w:r>
      <w:proofErr w:type="spellStart"/>
      <w:r w:rsidRPr="171F0B0A">
        <w:rPr>
          <w:rFonts w:eastAsia="DengXian"/>
          <w:sz w:val="20"/>
          <w:szCs w:val="20"/>
        </w:rPr>
        <w:t>perform</w:t>
      </w:r>
      <w:proofErr w:type="spellEnd"/>
      <w:r w:rsidRPr="171F0B0A">
        <w:rPr>
          <w:rFonts w:eastAsia="DengXian"/>
          <w:sz w:val="20"/>
          <w:szCs w:val="20"/>
        </w:rPr>
        <w:t xml:space="preserve"> </w:t>
      </w:r>
      <w:proofErr w:type="spellStart"/>
      <w:r w:rsidRPr="171F0B0A">
        <w:rPr>
          <w:rFonts w:eastAsia="DengXian"/>
          <w:sz w:val="20"/>
          <w:szCs w:val="20"/>
        </w:rPr>
        <w:t>additional</w:t>
      </w:r>
      <w:proofErr w:type="spellEnd"/>
      <w:r w:rsidRPr="171F0B0A">
        <w:rPr>
          <w:rFonts w:eastAsia="DengXian"/>
          <w:sz w:val="20"/>
          <w:szCs w:val="20"/>
        </w:rPr>
        <w:t xml:space="preserve"> </w:t>
      </w:r>
      <w:proofErr w:type="spellStart"/>
      <w:r w:rsidRPr="171F0B0A">
        <w:rPr>
          <w:rFonts w:eastAsia="DengXian"/>
          <w:sz w:val="20"/>
          <w:szCs w:val="20"/>
        </w:rPr>
        <w:t>contiguous</w:t>
      </w:r>
      <w:proofErr w:type="spellEnd"/>
      <w:r w:rsidRPr="171F0B0A">
        <w:rPr>
          <w:rFonts w:eastAsia="DengXian"/>
          <w:sz w:val="20"/>
          <w:szCs w:val="20"/>
        </w:rPr>
        <w:t xml:space="preserve"> </w:t>
      </w:r>
      <w:proofErr w:type="spellStart"/>
      <w:r w:rsidRPr="171F0B0A">
        <w:rPr>
          <w:rFonts w:eastAsia="DengXian"/>
          <w:sz w:val="20"/>
          <w:szCs w:val="20"/>
        </w:rPr>
        <w:t>partial</w:t>
      </w:r>
      <w:proofErr w:type="spellEnd"/>
      <w:r w:rsidRPr="171F0B0A">
        <w:rPr>
          <w:rFonts w:eastAsia="DengXian"/>
          <w:sz w:val="20"/>
          <w:szCs w:val="20"/>
        </w:rPr>
        <w:t xml:space="preserve"> </w:t>
      </w:r>
      <w:proofErr w:type="spellStart"/>
      <w:r w:rsidRPr="171F0B0A">
        <w:rPr>
          <w:rFonts w:eastAsia="DengXian"/>
          <w:sz w:val="20"/>
          <w:szCs w:val="20"/>
        </w:rPr>
        <w:t>sensing</w:t>
      </w:r>
      <w:proofErr w:type="spellEnd"/>
      <w:r w:rsidRPr="171F0B0A">
        <w:rPr>
          <w:rFonts w:eastAsia="DengXian"/>
          <w:sz w:val="20"/>
          <w:szCs w:val="20"/>
        </w:rPr>
        <w:t xml:space="preserve"> to </w:t>
      </w:r>
      <w:proofErr w:type="spellStart"/>
      <w:r w:rsidRPr="171F0B0A">
        <w:rPr>
          <w:rFonts w:eastAsia="DengXian"/>
          <w:sz w:val="20"/>
          <w:szCs w:val="20"/>
        </w:rPr>
        <w:t>monitor</w:t>
      </w:r>
      <w:proofErr w:type="spellEnd"/>
      <w:r w:rsidRPr="171F0B0A">
        <w:rPr>
          <w:rFonts w:eastAsia="DengXian"/>
          <w:sz w:val="20"/>
          <w:szCs w:val="20"/>
        </w:rPr>
        <w:t xml:space="preserve"> and </w:t>
      </w:r>
      <w:proofErr w:type="spellStart"/>
      <w:r w:rsidRPr="171F0B0A">
        <w:rPr>
          <w:rFonts w:eastAsia="DengXian"/>
          <w:sz w:val="20"/>
          <w:szCs w:val="20"/>
        </w:rPr>
        <w:t>avoid</w:t>
      </w:r>
      <w:proofErr w:type="spellEnd"/>
      <w:r w:rsidRPr="171F0B0A">
        <w:rPr>
          <w:rFonts w:eastAsia="DengXian"/>
          <w:sz w:val="20"/>
          <w:szCs w:val="20"/>
        </w:rPr>
        <w:t xml:space="preserve"> </w:t>
      </w:r>
      <w:proofErr w:type="spellStart"/>
      <w:r w:rsidRPr="171F0B0A">
        <w:rPr>
          <w:rFonts w:eastAsia="DengXian"/>
          <w:sz w:val="20"/>
          <w:szCs w:val="20"/>
        </w:rPr>
        <w:t>both</w:t>
      </w:r>
      <w:proofErr w:type="spellEnd"/>
      <w:r w:rsidRPr="171F0B0A">
        <w:rPr>
          <w:rFonts w:eastAsia="DengXian"/>
          <w:sz w:val="20"/>
          <w:szCs w:val="20"/>
        </w:rPr>
        <w:t xml:space="preserve"> </w:t>
      </w:r>
      <w:proofErr w:type="spellStart"/>
      <w:r w:rsidRPr="171F0B0A">
        <w:rPr>
          <w:rFonts w:eastAsia="DengXian"/>
          <w:sz w:val="20"/>
          <w:szCs w:val="20"/>
        </w:rPr>
        <w:t>periodic</w:t>
      </w:r>
      <w:proofErr w:type="spellEnd"/>
      <w:r w:rsidRPr="171F0B0A">
        <w:rPr>
          <w:rFonts w:eastAsia="DengXian"/>
          <w:sz w:val="20"/>
          <w:szCs w:val="20"/>
        </w:rPr>
        <w:t xml:space="preserve"> and </w:t>
      </w:r>
      <w:proofErr w:type="spellStart"/>
      <w:r w:rsidRPr="171F0B0A">
        <w:rPr>
          <w:rFonts w:eastAsia="DengXian"/>
          <w:sz w:val="20"/>
          <w:szCs w:val="20"/>
        </w:rPr>
        <w:t>aperiodic</w:t>
      </w:r>
      <w:proofErr w:type="spellEnd"/>
      <w:r w:rsidRPr="171F0B0A">
        <w:rPr>
          <w:rFonts w:eastAsia="DengXian"/>
          <w:sz w:val="20"/>
          <w:szCs w:val="20"/>
        </w:rPr>
        <w:t xml:space="preserve"> </w:t>
      </w:r>
      <w:proofErr w:type="spellStart"/>
      <w:r w:rsidRPr="171F0B0A">
        <w:rPr>
          <w:rFonts w:eastAsia="DengXian"/>
          <w:sz w:val="20"/>
          <w:szCs w:val="20"/>
        </w:rPr>
        <w:t>packets</w:t>
      </w:r>
      <w:proofErr w:type="spellEnd"/>
      <w:r w:rsidRPr="171F0B0A">
        <w:rPr>
          <w:rFonts w:eastAsia="DengXian"/>
          <w:sz w:val="20"/>
          <w:szCs w:val="20"/>
        </w:rPr>
        <w:t xml:space="preserve"> in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resource</w:t>
      </w:r>
      <w:proofErr w:type="spellEnd"/>
      <w:r w:rsidRPr="171F0B0A">
        <w:rPr>
          <w:rFonts w:eastAsia="DengXian"/>
          <w:sz w:val="20"/>
          <w:szCs w:val="20"/>
        </w:rPr>
        <w:t xml:space="preserve"> </w:t>
      </w:r>
      <w:proofErr w:type="spellStart"/>
      <w:r w:rsidRPr="171F0B0A">
        <w:rPr>
          <w:rFonts w:eastAsia="DengXian"/>
          <w:sz w:val="20"/>
          <w:szCs w:val="20"/>
        </w:rPr>
        <w:t>selection</w:t>
      </w:r>
      <w:proofErr w:type="spellEnd"/>
      <w:r w:rsidRPr="171F0B0A">
        <w:rPr>
          <w:rFonts w:eastAsia="DengXian"/>
          <w:sz w:val="20"/>
          <w:szCs w:val="20"/>
        </w:rPr>
        <w:t xml:space="preserve">. In </w:t>
      </w:r>
      <w:proofErr w:type="spellStart"/>
      <w:r w:rsidRPr="171F0B0A">
        <w:rPr>
          <w:rFonts w:eastAsia="DengXian"/>
          <w:sz w:val="20"/>
          <w:szCs w:val="20"/>
        </w:rPr>
        <w:t>this</w:t>
      </w:r>
      <w:proofErr w:type="spellEnd"/>
      <w:r w:rsidRPr="171F0B0A">
        <w:rPr>
          <w:rFonts w:eastAsia="DengXian"/>
          <w:sz w:val="20"/>
          <w:szCs w:val="20"/>
        </w:rPr>
        <w:t xml:space="preserve"> case,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sensing</w:t>
      </w:r>
      <w:proofErr w:type="spellEnd"/>
      <w:r w:rsidRPr="171F0B0A">
        <w:rPr>
          <w:rFonts w:eastAsia="DengXian"/>
          <w:sz w:val="20"/>
          <w:szCs w:val="20"/>
        </w:rPr>
        <w:t xml:space="preserve"> </w:t>
      </w:r>
      <w:proofErr w:type="spellStart"/>
      <w:r w:rsidRPr="171F0B0A">
        <w:rPr>
          <w:rFonts w:eastAsia="DengXian"/>
          <w:sz w:val="20"/>
          <w:szCs w:val="20"/>
        </w:rPr>
        <w:t>window</w:t>
      </w:r>
      <w:proofErr w:type="spellEnd"/>
      <w:r w:rsidRPr="171F0B0A">
        <w:rPr>
          <w:rFonts w:eastAsia="DengXian"/>
          <w:sz w:val="20"/>
          <w:szCs w:val="20"/>
        </w:rPr>
        <w:t xml:space="preserve"> for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contiguous</w:t>
      </w:r>
      <w:proofErr w:type="spellEnd"/>
      <w:r w:rsidRPr="171F0B0A">
        <w:rPr>
          <w:rFonts w:eastAsia="DengXian"/>
          <w:sz w:val="20"/>
          <w:szCs w:val="20"/>
        </w:rPr>
        <w:t xml:space="preserve"> </w:t>
      </w:r>
      <w:proofErr w:type="spellStart"/>
      <w:r w:rsidRPr="171F0B0A">
        <w:rPr>
          <w:rFonts w:eastAsia="DengXian"/>
          <w:sz w:val="20"/>
          <w:szCs w:val="20"/>
        </w:rPr>
        <w:t>partial</w:t>
      </w:r>
      <w:proofErr w:type="spellEnd"/>
      <w:r w:rsidRPr="171F0B0A">
        <w:rPr>
          <w:rFonts w:eastAsia="DengXian"/>
          <w:sz w:val="20"/>
          <w:szCs w:val="20"/>
        </w:rPr>
        <w:t xml:space="preserve"> </w:t>
      </w:r>
      <w:proofErr w:type="spellStart"/>
      <w:r w:rsidRPr="171F0B0A">
        <w:rPr>
          <w:rFonts w:eastAsia="DengXian"/>
          <w:sz w:val="20"/>
          <w:szCs w:val="20"/>
        </w:rPr>
        <w:t>sensing</w:t>
      </w:r>
      <w:proofErr w:type="spellEnd"/>
      <w:r w:rsidRPr="171F0B0A">
        <w:rPr>
          <w:rFonts w:eastAsia="DengXian"/>
          <w:sz w:val="20"/>
          <w:szCs w:val="20"/>
        </w:rPr>
        <w:t xml:space="preserve"> </w:t>
      </w:r>
      <w:proofErr w:type="spellStart"/>
      <w:r w:rsidRPr="171F0B0A">
        <w:rPr>
          <w:rFonts w:eastAsia="DengXian"/>
          <w:sz w:val="20"/>
          <w:szCs w:val="20"/>
        </w:rPr>
        <w:t>can</w:t>
      </w:r>
      <w:proofErr w:type="spellEnd"/>
      <w:r w:rsidRPr="171F0B0A">
        <w:rPr>
          <w:rFonts w:eastAsia="DengXian"/>
          <w:sz w:val="20"/>
          <w:szCs w:val="20"/>
        </w:rPr>
        <w:t xml:space="preserve"> </w:t>
      </w:r>
      <w:proofErr w:type="spellStart"/>
      <w:r w:rsidRPr="171F0B0A">
        <w:rPr>
          <w:rFonts w:eastAsia="DengXian"/>
          <w:sz w:val="20"/>
          <w:szCs w:val="20"/>
        </w:rPr>
        <w:t>be</w:t>
      </w:r>
      <w:proofErr w:type="spellEnd"/>
      <w:r w:rsidRPr="171F0B0A">
        <w:rPr>
          <w:rFonts w:eastAsia="DengXian"/>
          <w:sz w:val="20"/>
          <w:szCs w:val="20"/>
        </w:rPr>
        <w:t xml:space="preserve"> </w:t>
      </w:r>
      <w:proofErr w:type="spellStart"/>
      <w:r w:rsidRPr="171F0B0A">
        <w:rPr>
          <w:rFonts w:eastAsia="DengXian"/>
          <w:sz w:val="20"/>
          <w:szCs w:val="20"/>
        </w:rPr>
        <w:t>configured</w:t>
      </w:r>
      <w:proofErr w:type="spellEnd"/>
      <w:r w:rsidRPr="171F0B0A">
        <w:rPr>
          <w:rFonts w:eastAsia="DengXian"/>
          <w:sz w:val="20"/>
          <w:szCs w:val="20"/>
        </w:rPr>
        <w:t xml:space="preserve"> </w:t>
      </w:r>
      <w:proofErr w:type="spellStart"/>
      <w:r w:rsidRPr="171F0B0A">
        <w:rPr>
          <w:rFonts w:eastAsia="DengXian"/>
          <w:sz w:val="20"/>
          <w:szCs w:val="20"/>
        </w:rPr>
        <w:t>before</w:t>
      </w:r>
      <w:proofErr w:type="spellEnd"/>
      <w:r w:rsidRPr="171F0B0A">
        <w:rPr>
          <w:rFonts w:eastAsia="DengXian"/>
          <w:sz w:val="20"/>
          <w:szCs w:val="20"/>
        </w:rPr>
        <w:t xml:space="preserve">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resource</w:t>
      </w:r>
      <w:proofErr w:type="spellEnd"/>
      <w:r w:rsidRPr="171F0B0A">
        <w:rPr>
          <w:rFonts w:eastAsia="DengXian"/>
          <w:sz w:val="20"/>
          <w:szCs w:val="20"/>
        </w:rPr>
        <w:t xml:space="preserve"> </w:t>
      </w:r>
      <w:proofErr w:type="spellStart"/>
      <w:r w:rsidRPr="171F0B0A">
        <w:rPr>
          <w:rFonts w:eastAsia="DengXian"/>
          <w:sz w:val="20"/>
          <w:szCs w:val="20"/>
        </w:rPr>
        <w:t>selection</w:t>
      </w:r>
      <w:proofErr w:type="spellEnd"/>
      <w:r w:rsidRPr="171F0B0A">
        <w:rPr>
          <w:rFonts w:eastAsia="DengXian"/>
          <w:sz w:val="20"/>
          <w:szCs w:val="20"/>
        </w:rPr>
        <w:t xml:space="preserve"> </w:t>
      </w:r>
      <w:proofErr w:type="spellStart"/>
      <w:r w:rsidRPr="171F0B0A">
        <w:rPr>
          <w:rFonts w:eastAsia="DengXian"/>
          <w:sz w:val="20"/>
          <w:szCs w:val="20"/>
        </w:rPr>
        <w:t>triggering</w:t>
      </w:r>
      <w:proofErr w:type="spellEnd"/>
      <w:r w:rsidRPr="171F0B0A">
        <w:rPr>
          <w:rFonts w:eastAsia="DengXian"/>
          <w:sz w:val="20"/>
          <w:szCs w:val="20"/>
        </w:rPr>
        <w:t xml:space="preserve"> </w:t>
      </w:r>
      <w:proofErr w:type="spellStart"/>
      <w:r w:rsidRPr="171F0B0A">
        <w:rPr>
          <w:rFonts w:eastAsia="DengXian"/>
          <w:sz w:val="20"/>
          <w:szCs w:val="20"/>
        </w:rPr>
        <w:t>slot</w:t>
      </w:r>
      <w:proofErr w:type="spellEnd"/>
      <w:r w:rsidRPr="171F0B0A">
        <w:rPr>
          <w:rFonts w:eastAsia="DengXian"/>
          <w:sz w:val="20"/>
          <w:szCs w:val="20"/>
        </w:rPr>
        <w:t xml:space="preserve"> (i.e. </w:t>
      </w:r>
      <w:proofErr w:type="spellStart"/>
      <w:r w:rsidRPr="171F0B0A">
        <w:rPr>
          <w:rFonts w:eastAsia="DengXian"/>
          <w:sz w:val="20"/>
          <w:szCs w:val="20"/>
        </w:rPr>
        <w:t>slot</w:t>
      </w:r>
      <w:proofErr w:type="spellEnd"/>
      <w:r w:rsidRPr="171F0B0A">
        <w:rPr>
          <w:rFonts w:eastAsia="DengXian"/>
          <w:sz w:val="20"/>
          <w:szCs w:val="20"/>
        </w:rPr>
        <w:t xml:space="preserve"> n) and </w:t>
      </w:r>
      <w:proofErr w:type="spellStart"/>
      <w:r w:rsidRPr="171F0B0A">
        <w:rPr>
          <w:rFonts w:eastAsia="DengXian"/>
          <w:sz w:val="20"/>
          <w:szCs w:val="20"/>
        </w:rPr>
        <w:t>denoted</w:t>
      </w:r>
      <w:proofErr w:type="spellEnd"/>
      <w:r w:rsidRPr="171F0B0A">
        <w:rPr>
          <w:rFonts w:eastAsia="DengXian"/>
          <w:sz w:val="20"/>
          <w:szCs w:val="20"/>
        </w:rPr>
        <w:t xml:space="preserve"> as [</w:t>
      </w:r>
      <w:proofErr w:type="spellStart"/>
      <w:r w:rsidRPr="171F0B0A">
        <w:rPr>
          <w:rFonts w:eastAsia="DengXian"/>
          <w:sz w:val="20"/>
          <w:szCs w:val="20"/>
        </w:rPr>
        <w:t>n+T</w:t>
      </w:r>
      <w:r w:rsidRPr="171F0B0A">
        <w:rPr>
          <w:rFonts w:eastAsia="DengXian"/>
          <w:sz w:val="20"/>
          <w:szCs w:val="20"/>
          <w:vertAlign w:val="subscript"/>
        </w:rPr>
        <w:t>A</w:t>
      </w:r>
      <w:proofErr w:type="spellEnd"/>
      <w:r w:rsidRPr="171F0B0A">
        <w:rPr>
          <w:rFonts w:eastAsia="DengXian"/>
          <w:sz w:val="20"/>
          <w:szCs w:val="20"/>
        </w:rPr>
        <w:t xml:space="preserve">, </w:t>
      </w:r>
      <w:proofErr w:type="spellStart"/>
      <w:r w:rsidRPr="171F0B0A">
        <w:rPr>
          <w:rFonts w:eastAsia="DengXian"/>
          <w:sz w:val="20"/>
          <w:szCs w:val="20"/>
        </w:rPr>
        <w:t>n+T</w:t>
      </w:r>
      <w:r w:rsidRPr="171F0B0A">
        <w:rPr>
          <w:rFonts w:eastAsia="DengXian"/>
          <w:sz w:val="20"/>
          <w:szCs w:val="20"/>
          <w:vertAlign w:val="subscript"/>
        </w:rPr>
        <w:t>B</w:t>
      </w:r>
      <w:proofErr w:type="spellEnd"/>
      <w:r w:rsidRPr="171F0B0A">
        <w:rPr>
          <w:rFonts w:eastAsia="DengXian"/>
          <w:sz w:val="20"/>
          <w:szCs w:val="20"/>
        </w:rPr>
        <w:t xml:space="preserve">] </w:t>
      </w:r>
      <w:proofErr w:type="spellStart"/>
      <w:r w:rsidRPr="171F0B0A">
        <w:rPr>
          <w:rFonts w:eastAsia="DengXian"/>
          <w:sz w:val="20"/>
          <w:szCs w:val="20"/>
        </w:rPr>
        <w:t>where</w:t>
      </w:r>
      <w:proofErr w:type="spellEnd"/>
      <w:r w:rsidRPr="171F0B0A">
        <w:rPr>
          <w:rFonts w:eastAsia="DengXian"/>
          <w:sz w:val="20"/>
          <w:szCs w:val="20"/>
        </w:rPr>
        <w:t xml:space="preserve"> T</w:t>
      </w:r>
      <w:r w:rsidRPr="171F0B0A">
        <w:rPr>
          <w:rFonts w:eastAsia="DengXian"/>
          <w:sz w:val="20"/>
          <w:szCs w:val="20"/>
          <w:vertAlign w:val="subscript"/>
        </w:rPr>
        <w:t>A</w:t>
      </w:r>
      <w:r w:rsidRPr="171F0B0A">
        <w:rPr>
          <w:rFonts w:eastAsia="DengXian"/>
          <w:sz w:val="20"/>
          <w:szCs w:val="20"/>
        </w:rPr>
        <w:t xml:space="preserve"> and T</w:t>
      </w:r>
      <w:r w:rsidRPr="171F0B0A">
        <w:rPr>
          <w:rFonts w:eastAsia="DengXian"/>
          <w:sz w:val="20"/>
          <w:szCs w:val="20"/>
          <w:vertAlign w:val="subscript"/>
        </w:rPr>
        <w:t>B</w:t>
      </w:r>
      <w:r w:rsidRPr="171F0B0A">
        <w:rPr>
          <w:rFonts w:eastAsia="DengXian"/>
          <w:sz w:val="20"/>
          <w:szCs w:val="20"/>
        </w:rPr>
        <w:t xml:space="preserve"> </w:t>
      </w:r>
      <w:proofErr w:type="spellStart"/>
      <w:r w:rsidRPr="171F0B0A">
        <w:rPr>
          <w:rFonts w:eastAsia="DengXian"/>
          <w:sz w:val="20"/>
          <w:szCs w:val="20"/>
        </w:rPr>
        <w:t>are</w:t>
      </w:r>
      <w:proofErr w:type="spellEnd"/>
      <w:r w:rsidRPr="171F0B0A">
        <w:rPr>
          <w:rFonts w:eastAsia="DengXian"/>
          <w:sz w:val="20"/>
          <w:szCs w:val="20"/>
        </w:rPr>
        <w:t xml:space="preserve"> </w:t>
      </w:r>
      <w:proofErr w:type="spellStart"/>
      <w:r w:rsidRPr="171F0B0A">
        <w:rPr>
          <w:rFonts w:eastAsia="DengXian"/>
          <w:sz w:val="20"/>
          <w:szCs w:val="20"/>
        </w:rPr>
        <w:t>both</w:t>
      </w:r>
      <w:proofErr w:type="spellEnd"/>
      <w:r w:rsidRPr="171F0B0A">
        <w:rPr>
          <w:rFonts w:eastAsia="DengXian"/>
          <w:sz w:val="20"/>
          <w:szCs w:val="20"/>
        </w:rPr>
        <w:t xml:space="preserve"> </w:t>
      </w:r>
      <w:proofErr w:type="spellStart"/>
      <w:r w:rsidRPr="171F0B0A">
        <w:rPr>
          <w:rFonts w:eastAsia="DengXian"/>
          <w:sz w:val="20"/>
          <w:szCs w:val="20"/>
        </w:rPr>
        <w:t>negative</w:t>
      </w:r>
      <w:proofErr w:type="spellEnd"/>
      <w:r w:rsidRPr="171F0B0A">
        <w:rPr>
          <w:rFonts w:eastAsia="DengXian"/>
          <w:sz w:val="20"/>
          <w:szCs w:val="20"/>
        </w:rPr>
        <w:t xml:space="preserve"> and </w:t>
      </w:r>
      <w:proofErr w:type="spellStart"/>
      <w:r w:rsidRPr="171F0B0A">
        <w:rPr>
          <w:rFonts w:eastAsia="DengXian"/>
          <w:sz w:val="20"/>
          <w:szCs w:val="20"/>
        </w:rPr>
        <w:t>relevant</w:t>
      </w:r>
      <w:proofErr w:type="spellEnd"/>
      <w:r w:rsidRPr="171F0B0A">
        <w:rPr>
          <w:rFonts w:eastAsia="DengXian"/>
          <w:sz w:val="20"/>
          <w:szCs w:val="20"/>
        </w:rPr>
        <w:t xml:space="preserve"> to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processing</w:t>
      </w:r>
      <w:proofErr w:type="spellEnd"/>
      <w:r w:rsidRPr="171F0B0A">
        <w:rPr>
          <w:rFonts w:eastAsia="DengXian"/>
          <w:sz w:val="20"/>
          <w:szCs w:val="20"/>
        </w:rPr>
        <w:t xml:space="preserve"> </w:t>
      </w:r>
      <w:proofErr w:type="spellStart"/>
      <w:r w:rsidRPr="171F0B0A">
        <w:rPr>
          <w:rFonts w:eastAsia="DengXian"/>
          <w:sz w:val="20"/>
          <w:szCs w:val="20"/>
        </w:rPr>
        <w:t>time</w:t>
      </w:r>
      <w:proofErr w:type="spellEnd"/>
      <w:r w:rsidRPr="171F0B0A">
        <w:rPr>
          <w:rFonts w:eastAsia="DengXian"/>
          <w:sz w:val="20"/>
          <w:szCs w:val="20"/>
        </w:rPr>
        <w:t xml:space="preserve"> and </w:t>
      </w:r>
      <w:proofErr w:type="spellStart"/>
      <w:r w:rsidRPr="171F0B0A">
        <w:rPr>
          <w:rFonts w:eastAsia="DengXian"/>
          <w:sz w:val="20"/>
          <w:szCs w:val="20"/>
        </w:rPr>
        <w:t>resource</w:t>
      </w:r>
      <w:proofErr w:type="spellEnd"/>
      <w:r w:rsidRPr="171F0B0A">
        <w:rPr>
          <w:rFonts w:eastAsia="DengXian"/>
          <w:sz w:val="20"/>
          <w:szCs w:val="20"/>
        </w:rPr>
        <w:t xml:space="preserve"> </w:t>
      </w:r>
      <w:proofErr w:type="spellStart"/>
      <w:r w:rsidRPr="171F0B0A">
        <w:rPr>
          <w:rFonts w:eastAsia="DengXian"/>
          <w:sz w:val="20"/>
          <w:szCs w:val="20"/>
        </w:rPr>
        <w:t>reservation</w:t>
      </w:r>
      <w:proofErr w:type="spellEnd"/>
      <w:r w:rsidRPr="171F0B0A">
        <w:rPr>
          <w:rFonts w:eastAsia="DengXian"/>
          <w:sz w:val="20"/>
          <w:szCs w:val="20"/>
        </w:rPr>
        <w:t xml:space="preserve"> </w:t>
      </w:r>
      <w:proofErr w:type="spellStart"/>
      <w:r w:rsidRPr="171F0B0A">
        <w:rPr>
          <w:rFonts w:eastAsia="DengXian"/>
          <w:sz w:val="20"/>
          <w:szCs w:val="20"/>
        </w:rPr>
        <w:t>intervals</w:t>
      </w:r>
      <w:proofErr w:type="spellEnd"/>
      <w:r w:rsidRPr="171F0B0A">
        <w:rPr>
          <w:rFonts w:eastAsia="DengXian"/>
          <w:sz w:val="20"/>
          <w:szCs w:val="20"/>
        </w:rPr>
        <w:t xml:space="preserve"> for </w:t>
      </w:r>
      <w:proofErr w:type="spellStart"/>
      <w:r w:rsidRPr="171F0B0A">
        <w:rPr>
          <w:rFonts w:eastAsia="DengXian"/>
          <w:sz w:val="20"/>
          <w:szCs w:val="20"/>
        </w:rPr>
        <w:t>retransmissions</w:t>
      </w:r>
      <w:proofErr w:type="spellEnd"/>
      <w:r w:rsidRPr="171F0B0A">
        <w:rPr>
          <w:rFonts w:eastAsia="DengXian"/>
          <w:sz w:val="20"/>
          <w:szCs w:val="20"/>
        </w:rPr>
        <w:t xml:space="preserve"> of </w:t>
      </w:r>
      <w:proofErr w:type="spellStart"/>
      <w:r w:rsidRPr="171F0B0A">
        <w:rPr>
          <w:rFonts w:eastAsia="DengXian"/>
          <w:sz w:val="20"/>
          <w:szCs w:val="20"/>
        </w:rPr>
        <w:t>aperiodic</w:t>
      </w:r>
      <w:proofErr w:type="spellEnd"/>
      <w:r w:rsidRPr="171F0B0A">
        <w:rPr>
          <w:rFonts w:eastAsia="DengXian"/>
          <w:sz w:val="20"/>
          <w:szCs w:val="20"/>
        </w:rPr>
        <w:t xml:space="preserve"> </w:t>
      </w:r>
      <w:proofErr w:type="spellStart"/>
      <w:r w:rsidRPr="171F0B0A">
        <w:rPr>
          <w:rFonts w:eastAsia="DengXian"/>
          <w:sz w:val="20"/>
          <w:szCs w:val="20"/>
        </w:rPr>
        <w:t>packets</w:t>
      </w:r>
      <w:proofErr w:type="spellEnd"/>
      <w:r w:rsidRPr="171F0B0A">
        <w:rPr>
          <w:rFonts w:eastAsia="DengXian"/>
          <w:sz w:val="20"/>
          <w:szCs w:val="20"/>
        </w:rPr>
        <w:t xml:space="preserve">. </w:t>
      </w:r>
      <w:proofErr w:type="spellStart"/>
      <w:r w:rsidRPr="171F0B0A">
        <w:rPr>
          <w:rFonts w:eastAsia="DengXian"/>
          <w:sz w:val="20"/>
          <w:szCs w:val="20"/>
        </w:rPr>
        <w:t>Note</w:t>
      </w:r>
      <w:proofErr w:type="spellEnd"/>
      <w:r w:rsidRPr="171F0B0A">
        <w:rPr>
          <w:rFonts w:eastAsia="DengXian"/>
          <w:sz w:val="20"/>
          <w:szCs w:val="20"/>
        </w:rPr>
        <w:t xml:space="preserve"> </w:t>
      </w:r>
      <w:proofErr w:type="spellStart"/>
      <w:r w:rsidRPr="171F0B0A">
        <w:rPr>
          <w:rFonts w:eastAsia="DengXian"/>
          <w:sz w:val="20"/>
          <w:szCs w:val="20"/>
        </w:rPr>
        <w:t>that</w:t>
      </w:r>
      <w:proofErr w:type="spellEnd"/>
      <w:r w:rsidRPr="171F0B0A">
        <w:rPr>
          <w:rFonts w:eastAsia="DengXian"/>
          <w:sz w:val="20"/>
          <w:szCs w:val="20"/>
        </w:rPr>
        <w:t xml:space="preserve"> </w:t>
      </w:r>
      <w:proofErr w:type="spellStart"/>
      <w:r w:rsidRPr="171F0B0A">
        <w:rPr>
          <w:rFonts w:eastAsia="DengXian"/>
          <w:sz w:val="20"/>
          <w:szCs w:val="20"/>
        </w:rPr>
        <w:t>the</w:t>
      </w:r>
      <w:proofErr w:type="spellEnd"/>
      <w:r w:rsidRPr="171F0B0A">
        <w:rPr>
          <w:rFonts w:eastAsia="DengXian"/>
          <w:sz w:val="20"/>
          <w:szCs w:val="20"/>
        </w:rPr>
        <w:t xml:space="preserve"> Y </w:t>
      </w:r>
      <w:proofErr w:type="spellStart"/>
      <w:r w:rsidRPr="171F0B0A">
        <w:rPr>
          <w:rFonts w:eastAsia="DengXian"/>
          <w:sz w:val="20"/>
          <w:szCs w:val="20"/>
        </w:rPr>
        <w:t>candidate</w:t>
      </w:r>
      <w:proofErr w:type="spellEnd"/>
      <w:r w:rsidRPr="171F0B0A">
        <w:rPr>
          <w:rFonts w:eastAsia="DengXian"/>
          <w:sz w:val="20"/>
          <w:szCs w:val="20"/>
        </w:rPr>
        <w:t xml:space="preserve"> </w:t>
      </w:r>
      <w:proofErr w:type="spellStart"/>
      <w:r w:rsidRPr="171F0B0A">
        <w:rPr>
          <w:rFonts w:eastAsia="DengXian"/>
          <w:sz w:val="20"/>
          <w:szCs w:val="20"/>
        </w:rPr>
        <w:t>slots</w:t>
      </w:r>
      <w:proofErr w:type="spellEnd"/>
      <w:r w:rsidRPr="171F0B0A">
        <w:rPr>
          <w:rFonts w:eastAsia="DengXian"/>
          <w:sz w:val="20"/>
          <w:szCs w:val="20"/>
        </w:rPr>
        <w:t xml:space="preserve"> in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selection</w:t>
      </w:r>
      <w:proofErr w:type="spellEnd"/>
      <w:r w:rsidRPr="171F0B0A">
        <w:rPr>
          <w:rFonts w:eastAsia="DengXian"/>
          <w:sz w:val="20"/>
          <w:szCs w:val="20"/>
        </w:rPr>
        <w:t xml:space="preserve"> </w:t>
      </w:r>
      <w:proofErr w:type="spellStart"/>
      <w:r w:rsidRPr="171F0B0A">
        <w:rPr>
          <w:rFonts w:eastAsia="DengXian"/>
          <w:sz w:val="20"/>
          <w:szCs w:val="20"/>
        </w:rPr>
        <w:t>window</w:t>
      </w:r>
      <w:proofErr w:type="spellEnd"/>
      <w:r w:rsidRPr="171F0B0A">
        <w:rPr>
          <w:rFonts w:eastAsia="DengXian"/>
          <w:sz w:val="20"/>
          <w:szCs w:val="20"/>
        </w:rPr>
        <w:t xml:space="preserve"> </w:t>
      </w:r>
      <w:proofErr w:type="spellStart"/>
      <w:r w:rsidRPr="171F0B0A">
        <w:rPr>
          <w:rFonts w:eastAsia="DengXian"/>
          <w:sz w:val="20"/>
          <w:szCs w:val="20"/>
        </w:rPr>
        <w:t>can</w:t>
      </w:r>
      <w:proofErr w:type="spellEnd"/>
      <w:r w:rsidRPr="171F0B0A">
        <w:rPr>
          <w:rFonts w:eastAsia="DengXian"/>
          <w:sz w:val="20"/>
          <w:szCs w:val="20"/>
        </w:rPr>
        <w:t xml:space="preserve"> </w:t>
      </w:r>
      <w:proofErr w:type="spellStart"/>
      <w:r w:rsidRPr="171F0B0A">
        <w:rPr>
          <w:rFonts w:eastAsia="DengXian"/>
          <w:sz w:val="20"/>
          <w:szCs w:val="20"/>
        </w:rPr>
        <w:t>be</w:t>
      </w:r>
      <w:proofErr w:type="spellEnd"/>
      <w:r w:rsidRPr="171F0B0A">
        <w:rPr>
          <w:rFonts w:eastAsia="DengXian"/>
          <w:sz w:val="20"/>
          <w:szCs w:val="20"/>
        </w:rPr>
        <w:t xml:space="preserve"> </w:t>
      </w:r>
      <w:proofErr w:type="spellStart"/>
      <w:r w:rsidRPr="171F0B0A">
        <w:rPr>
          <w:rFonts w:eastAsia="DengXian"/>
          <w:sz w:val="20"/>
          <w:szCs w:val="20"/>
        </w:rPr>
        <w:t>determined</w:t>
      </w:r>
      <w:proofErr w:type="spellEnd"/>
      <w:r w:rsidRPr="171F0B0A">
        <w:rPr>
          <w:rFonts w:eastAsia="DengXian"/>
          <w:sz w:val="20"/>
          <w:szCs w:val="20"/>
        </w:rPr>
        <w:t xml:space="preserve"> in a </w:t>
      </w:r>
      <w:proofErr w:type="spellStart"/>
      <w:r w:rsidRPr="171F0B0A">
        <w:rPr>
          <w:rFonts w:eastAsia="DengXian"/>
          <w:sz w:val="20"/>
          <w:szCs w:val="20"/>
        </w:rPr>
        <w:t>way</w:t>
      </w:r>
      <w:proofErr w:type="spellEnd"/>
      <w:r w:rsidRPr="171F0B0A">
        <w:rPr>
          <w:rFonts w:eastAsia="DengXian"/>
          <w:sz w:val="20"/>
          <w:szCs w:val="20"/>
        </w:rPr>
        <w:t xml:space="preserve"> </w:t>
      </w:r>
      <w:proofErr w:type="spellStart"/>
      <w:r w:rsidRPr="171F0B0A">
        <w:rPr>
          <w:rFonts w:eastAsia="DengXian"/>
          <w:sz w:val="20"/>
          <w:szCs w:val="20"/>
        </w:rPr>
        <w:t>that</w:t>
      </w:r>
      <w:proofErr w:type="spellEnd"/>
      <w:r w:rsidRPr="171F0B0A">
        <w:rPr>
          <w:rFonts w:eastAsia="DengXian"/>
          <w:sz w:val="20"/>
          <w:szCs w:val="20"/>
        </w:rPr>
        <w:t xml:space="preserve"> </w:t>
      </w:r>
      <w:proofErr w:type="spellStart"/>
      <w:r w:rsidRPr="171F0B0A">
        <w:rPr>
          <w:rFonts w:eastAsia="DengXian"/>
          <w:sz w:val="20"/>
          <w:szCs w:val="20"/>
        </w:rPr>
        <w:t>they</w:t>
      </w:r>
      <w:proofErr w:type="spellEnd"/>
      <w:r w:rsidRPr="171F0B0A">
        <w:rPr>
          <w:rFonts w:eastAsia="DengXian"/>
          <w:sz w:val="20"/>
          <w:szCs w:val="20"/>
        </w:rPr>
        <w:t xml:space="preserve"> </w:t>
      </w:r>
      <w:proofErr w:type="spellStart"/>
      <w:r w:rsidRPr="171F0B0A">
        <w:rPr>
          <w:rFonts w:eastAsia="DengXian"/>
          <w:sz w:val="20"/>
          <w:szCs w:val="20"/>
        </w:rPr>
        <w:t>are</w:t>
      </w:r>
      <w:proofErr w:type="spellEnd"/>
      <w:r w:rsidRPr="171F0B0A">
        <w:rPr>
          <w:rFonts w:eastAsia="DengXian"/>
          <w:sz w:val="20"/>
          <w:szCs w:val="20"/>
        </w:rPr>
        <w:t xml:space="preserve"> </w:t>
      </w:r>
      <w:proofErr w:type="spellStart"/>
      <w:r w:rsidRPr="171F0B0A">
        <w:rPr>
          <w:rFonts w:eastAsia="DengXian"/>
          <w:sz w:val="20"/>
          <w:szCs w:val="20"/>
        </w:rPr>
        <w:t>near</w:t>
      </w:r>
      <w:proofErr w:type="spellEnd"/>
      <w:r w:rsidRPr="171F0B0A">
        <w:rPr>
          <w:rFonts w:eastAsia="DengXian"/>
          <w:sz w:val="20"/>
          <w:szCs w:val="20"/>
        </w:rPr>
        <w:t xml:space="preserve"> </w:t>
      </w:r>
      <w:proofErr w:type="spellStart"/>
      <w:r w:rsidRPr="171F0B0A">
        <w:rPr>
          <w:rFonts w:eastAsia="DengXian"/>
          <w:sz w:val="20"/>
          <w:szCs w:val="20"/>
        </w:rPr>
        <w:t>the</w:t>
      </w:r>
      <w:proofErr w:type="spellEnd"/>
      <w:r w:rsidRPr="171F0B0A">
        <w:rPr>
          <w:rFonts w:eastAsia="DengXian"/>
          <w:sz w:val="20"/>
          <w:szCs w:val="20"/>
        </w:rPr>
        <w:t xml:space="preserve"> </w:t>
      </w:r>
      <w:proofErr w:type="spellStart"/>
      <w:r w:rsidRPr="171F0B0A">
        <w:rPr>
          <w:rFonts w:eastAsia="DengXian"/>
          <w:sz w:val="20"/>
          <w:szCs w:val="20"/>
        </w:rPr>
        <w:t>triggering</w:t>
      </w:r>
      <w:proofErr w:type="spellEnd"/>
      <w:r w:rsidRPr="171F0B0A">
        <w:rPr>
          <w:rFonts w:eastAsia="DengXian"/>
          <w:sz w:val="20"/>
          <w:szCs w:val="20"/>
        </w:rPr>
        <w:t xml:space="preserve"> </w:t>
      </w:r>
      <w:proofErr w:type="spellStart"/>
      <w:r w:rsidRPr="171F0B0A">
        <w:rPr>
          <w:rFonts w:eastAsia="DengXian"/>
          <w:sz w:val="20"/>
          <w:szCs w:val="20"/>
        </w:rPr>
        <w:t>slot</w:t>
      </w:r>
      <w:proofErr w:type="spellEnd"/>
      <w:r w:rsidRPr="171F0B0A">
        <w:rPr>
          <w:rFonts w:eastAsia="DengXian"/>
          <w:sz w:val="20"/>
          <w:szCs w:val="20"/>
        </w:rPr>
        <w:t xml:space="preserve"> to </w:t>
      </w:r>
      <w:proofErr w:type="spellStart"/>
      <w:r w:rsidRPr="171F0B0A">
        <w:rPr>
          <w:rFonts w:eastAsia="DengXian"/>
          <w:sz w:val="20"/>
          <w:szCs w:val="20"/>
        </w:rPr>
        <w:t>allow</w:t>
      </w:r>
      <w:proofErr w:type="spellEnd"/>
      <w:r w:rsidRPr="171F0B0A">
        <w:rPr>
          <w:rFonts w:eastAsia="DengXian"/>
          <w:sz w:val="20"/>
          <w:szCs w:val="20"/>
        </w:rPr>
        <w:t xml:space="preserve"> </w:t>
      </w:r>
      <w:proofErr w:type="spellStart"/>
      <w:r w:rsidRPr="171F0B0A">
        <w:rPr>
          <w:rFonts w:eastAsia="DengXian"/>
          <w:sz w:val="20"/>
          <w:szCs w:val="20"/>
        </w:rPr>
        <w:t>more</w:t>
      </w:r>
      <w:proofErr w:type="spellEnd"/>
      <w:r w:rsidRPr="171F0B0A">
        <w:rPr>
          <w:rFonts w:eastAsia="DengXian"/>
          <w:sz w:val="20"/>
          <w:szCs w:val="20"/>
        </w:rPr>
        <w:t xml:space="preserve"> </w:t>
      </w:r>
      <w:proofErr w:type="spellStart"/>
      <w:r w:rsidRPr="171F0B0A">
        <w:rPr>
          <w:rFonts w:eastAsia="DengXian"/>
          <w:sz w:val="20"/>
          <w:szCs w:val="20"/>
        </w:rPr>
        <w:t>efficient</w:t>
      </w:r>
      <w:proofErr w:type="spellEnd"/>
      <w:r w:rsidRPr="171F0B0A">
        <w:rPr>
          <w:rFonts w:eastAsia="DengXian"/>
          <w:sz w:val="20"/>
          <w:szCs w:val="20"/>
        </w:rPr>
        <w:t xml:space="preserve"> </w:t>
      </w:r>
      <w:proofErr w:type="spellStart"/>
      <w:r w:rsidRPr="171F0B0A">
        <w:rPr>
          <w:rFonts w:eastAsia="DengXian"/>
          <w:sz w:val="20"/>
          <w:szCs w:val="20"/>
        </w:rPr>
        <w:t>contiguous</w:t>
      </w:r>
      <w:proofErr w:type="spellEnd"/>
      <w:r w:rsidRPr="171F0B0A">
        <w:rPr>
          <w:rFonts w:eastAsia="DengXian"/>
          <w:sz w:val="20"/>
          <w:szCs w:val="20"/>
        </w:rPr>
        <w:t xml:space="preserve"> </w:t>
      </w:r>
      <w:proofErr w:type="spellStart"/>
      <w:r w:rsidRPr="171F0B0A">
        <w:rPr>
          <w:rFonts w:eastAsia="DengXian"/>
          <w:sz w:val="20"/>
          <w:szCs w:val="20"/>
        </w:rPr>
        <w:t>partial</w:t>
      </w:r>
      <w:proofErr w:type="spellEnd"/>
      <w:r w:rsidRPr="171F0B0A">
        <w:rPr>
          <w:rFonts w:eastAsia="DengXian"/>
          <w:sz w:val="20"/>
          <w:szCs w:val="20"/>
        </w:rPr>
        <w:t xml:space="preserve"> </w:t>
      </w:r>
      <w:proofErr w:type="spellStart"/>
      <w:r w:rsidRPr="171F0B0A">
        <w:rPr>
          <w:rFonts w:eastAsia="DengXian"/>
          <w:sz w:val="20"/>
          <w:szCs w:val="20"/>
        </w:rPr>
        <w:t>sensing</w:t>
      </w:r>
      <w:proofErr w:type="spellEnd"/>
      <w:r w:rsidRPr="171F0B0A">
        <w:rPr>
          <w:rFonts w:eastAsia="DengXian"/>
          <w:sz w:val="20"/>
          <w:szCs w:val="20"/>
        </w:rPr>
        <w:t xml:space="preserve"> </w:t>
      </w:r>
      <w:proofErr w:type="spellStart"/>
      <w:r w:rsidRPr="171F0B0A">
        <w:rPr>
          <w:rFonts w:eastAsia="DengXian"/>
          <w:sz w:val="20"/>
          <w:szCs w:val="20"/>
        </w:rPr>
        <w:t>even</w:t>
      </w:r>
      <w:proofErr w:type="spellEnd"/>
      <w:r w:rsidRPr="171F0B0A">
        <w:rPr>
          <w:rFonts w:eastAsia="DengXian"/>
          <w:sz w:val="20"/>
          <w:szCs w:val="20"/>
        </w:rPr>
        <w:t xml:space="preserve"> </w:t>
      </w:r>
      <w:proofErr w:type="spellStart"/>
      <w:r w:rsidRPr="171F0B0A">
        <w:rPr>
          <w:rFonts w:eastAsia="DengXian"/>
          <w:sz w:val="20"/>
          <w:szCs w:val="20"/>
        </w:rPr>
        <w:t>without</w:t>
      </w:r>
      <w:proofErr w:type="spellEnd"/>
      <w:r w:rsidRPr="171F0B0A">
        <w:rPr>
          <w:rFonts w:eastAsia="DengXian"/>
          <w:sz w:val="20"/>
          <w:szCs w:val="20"/>
        </w:rPr>
        <w:t xml:space="preserve"> </w:t>
      </w:r>
      <w:proofErr w:type="spellStart"/>
      <w:r w:rsidRPr="171F0B0A">
        <w:rPr>
          <w:rFonts w:eastAsia="DengXian"/>
          <w:sz w:val="20"/>
          <w:szCs w:val="20"/>
        </w:rPr>
        <w:t>need</w:t>
      </w:r>
      <w:proofErr w:type="spellEnd"/>
      <w:r w:rsidRPr="171F0B0A">
        <w:rPr>
          <w:rFonts w:eastAsia="DengXian"/>
          <w:sz w:val="20"/>
          <w:szCs w:val="20"/>
        </w:rPr>
        <w:t xml:space="preserve"> of </w:t>
      </w:r>
      <w:proofErr w:type="spellStart"/>
      <w:r w:rsidRPr="171F0B0A">
        <w:rPr>
          <w:rFonts w:eastAsia="DengXian"/>
          <w:sz w:val="20"/>
          <w:szCs w:val="20"/>
        </w:rPr>
        <w:t>re-evaluation</w:t>
      </w:r>
      <w:proofErr w:type="spellEnd"/>
      <w:r w:rsidRPr="171F0B0A">
        <w:rPr>
          <w:rFonts w:eastAsia="DengXian"/>
          <w:sz w:val="20"/>
          <w:szCs w:val="20"/>
        </w:rPr>
        <w:t xml:space="preserve"> for </w:t>
      </w:r>
      <w:proofErr w:type="spellStart"/>
      <w:r w:rsidRPr="171F0B0A">
        <w:rPr>
          <w:rFonts w:eastAsia="DengXian"/>
          <w:sz w:val="20"/>
          <w:szCs w:val="20"/>
        </w:rPr>
        <w:t>reslection</w:t>
      </w:r>
      <w:proofErr w:type="spellEnd"/>
      <w:r w:rsidRPr="171F0B0A">
        <w:rPr>
          <w:rFonts w:eastAsia="DengXian"/>
          <w:sz w:val="20"/>
          <w:szCs w:val="20"/>
        </w:rPr>
        <w:t xml:space="preserve">. </w:t>
      </w:r>
    </w:p>
    <w:p w14:paraId="33FD3025" w14:textId="77777777" w:rsidR="000F09B9" w:rsidRPr="00D50167" w:rsidRDefault="000F09B9" w:rsidP="000F09B9">
      <w:pPr>
        <w:pStyle w:val="ListParagraph"/>
        <w:widowControl w:val="0"/>
        <w:spacing w:beforeLines="50" w:before="120" w:after="160"/>
        <w:ind w:left="357"/>
        <w:rPr>
          <w:rFonts w:eastAsia="DengXian"/>
          <w:bCs/>
          <w:kern w:val="2"/>
          <w:sz w:val="20"/>
          <w:szCs w:val="20"/>
        </w:rPr>
      </w:pPr>
      <w:proofErr w:type="spellStart"/>
      <w:r w:rsidRPr="00D50167">
        <w:rPr>
          <w:rFonts w:eastAsia="DengXian"/>
          <w:bCs/>
          <w:kern w:val="2"/>
          <w:sz w:val="20"/>
          <w:szCs w:val="20"/>
        </w:rPr>
        <w:t>Additionally</w:t>
      </w:r>
      <w:proofErr w:type="spellEnd"/>
      <w:r w:rsidRPr="00D50167">
        <w:rPr>
          <w:rFonts w:eastAsia="DengXian"/>
          <w:bCs/>
          <w:kern w:val="2"/>
          <w:sz w:val="20"/>
          <w:szCs w:val="20"/>
        </w:rPr>
        <w:t xml:space="preserve">, in </w:t>
      </w:r>
      <w:proofErr w:type="spellStart"/>
      <w:r w:rsidRPr="00D50167">
        <w:rPr>
          <w:rFonts w:eastAsia="DengXian"/>
          <w:bCs/>
          <w:kern w:val="2"/>
          <w:sz w:val="20"/>
          <w:szCs w:val="20"/>
        </w:rPr>
        <w:t>order</w:t>
      </w:r>
      <w:proofErr w:type="spellEnd"/>
      <w:r w:rsidRPr="00D50167">
        <w:rPr>
          <w:rFonts w:eastAsia="DengXian"/>
          <w:bCs/>
          <w:kern w:val="2"/>
          <w:sz w:val="20"/>
          <w:szCs w:val="20"/>
        </w:rPr>
        <w:t xml:space="preserve"> to </w:t>
      </w:r>
      <w:proofErr w:type="spellStart"/>
      <w:r w:rsidRPr="00D50167">
        <w:rPr>
          <w:rFonts w:eastAsia="DengXian"/>
          <w:bCs/>
          <w:kern w:val="2"/>
          <w:sz w:val="20"/>
          <w:szCs w:val="20"/>
        </w:rPr>
        <w:t>improve</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power</w:t>
      </w:r>
      <w:proofErr w:type="spellEnd"/>
      <w:r w:rsidRPr="00D50167">
        <w:rPr>
          <w:rFonts w:eastAsia="DengXian"/>
          <w:bCs/>
          <w:kern w:val="2"/>
          <w:sz w:val="20"/>
          <w:szCs w:val="20"/>
        </w:rPr>
        <w:t xml:space="preserve"> </w:t>
      </w:r>
      <w:proofErr w:type="spellStart"/>
      <w:r w:rsidRPr="00D50167">
        <w:rPr>
          <w:rFonts w:eastAsia="DengXian"/>
          <w:bCs/>
          <w:kern w:val="2"/>
          <w:sz w:val="20"/>
          <w:szCs w:val="20"/>
        </w:rPr>
        <w:t>efficiency</w:t>
      </w:r>
      <w:proofErr w:type="spellEnd"/>
      <w:r w:rsidRPr="00D50167">
        <w:rPr>
          <w:rFonts w:eastAsia="DengXian"/>
          <w:bCs/>
          <w:kern w:val="2"/>
          <w:sz w:val="20"/>
          <w:szCs w:val="20"/>
        </w:rPr>
        <w:t xml:space="preserve"> as </w:t>
      </w:r>
      <w:proofErr w:type="spellStart"/>
      <w:r w:rsidRPr="00D50167">
        <w:rPr>
          <w:rFonts w:eastAsia="DengXian"/>
          <w:bCs/>
          <w:kern w:val="2"/>
          <w:sz w:val="20"/>
          <w:szCs w:val="20"/>
        </w:rPr>
        <w:t>much</w:t>
      </w:r>
      <w:proofErr w:type="spellEnd"/>
      <w:r w:rsidRPr="00D50167">
        <w:rPr>
          <w:rFonts w:eastAsia="DengXian"/>
          <w:bCs/>
          <w:kern w:val="2"/>
          <w:sz w:val="20"/>
          <w:szCs w:val="20"/>
        </w:rPr>
        <w:t xml:space="preserve"> as </w:t>
      </w:r>
      <w:proofErr w:type="spellStart"/>
      <w:r w:rsidRPr="00D50167">
        <w:rPr>
          <w:rFonts w:eastAsia="DengXian"/>
          <w:bCs/>
          <w:kern w:val="2"/>
          <w:sz w:val="20"/>
          <w:szCs w:val="20"/>
        </w:rPr>
        <w:t>possible</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additional</w:t>
      </w:r>
      <w:proofErr w:type="spellEnd"/>
      <w:r w:rsidRPr="00D50167">
        <w:rPr>
          <w:rFonts w:eastAsia="DengXian"/>
          <w:bCs/>
          <w:kern w:val="2"/>
          <w:sz w:val="20"/>
          <w:szCs w:val="20"/>
        </w:rPr>
        <w:t xml:space="preserve"> </w:t>
      </w:r>
      <w:proofErr w:type="spellStart"/>
      <w:r w:rsidRPr="00D50167">
        <w:rPr>
          <w:rFonts w:eastAsia="DengXian"/>
          <w:bCs/>
          <w:kern w:val="2"/>
          <w:sz w:val="20"/>
          <w:szCs w:val="20"/>
        </w:rPr>
        <w:t>contiguous</w:t>
      </w:r>
      <w:proofErr w:type="spellEnd"/>
      <w:r w:rsidRPr="00D50167">
        <w:rPr>
          <w:rFonts w:eastAsia="DengXian"/>
          <w:bCs/>
          <w:kern w:val="2"/>
          <w:sz w:val="20"/>
          <w:szCs w:val="20"/>
        </w:rPr>
        <w:t xml:space="preserve"> </w:t>
      </w:r>
      <w:proofErr w:type="spellStart"/>
      <w:r w:rsidRPr="00D50167">
        <w:rPr>
          <w:rFonts w:eastAsia="DengXian"/>
          <w:bCs/>
          <w:kern w:val="2"/>
          <w:sz w:val="20"/>
          <w:szCs w:val="20"/>
        </w:rPr>
        <w:t>partial</w:t>
      </w:r>
      <w:proofErr w:type="spellEnd"/>
      <w:r w:rsidRPr="00D50167">
        <w:rPr>
          <w:rFonts w:eastAsia="DengXian"/>
          <w:bCs/>
          <w:kern w:val="2"/>
          <w:sz w:val="20"/>
          <w:szCs w:val="20"/>
        </w:rPr>
        <w:t xml:space="preserve"> </w:t>
      </w:r>
      <w:proofErr w:type="spellStart"/>
      <w:r w:rsidRPr="00D50167">
        <w:rPr>
          <w:rFonts w:eastAsia="DengXian"/>
          <w:bCs/>
          <w:kern w:val="2"/>
          <w:sz w:val="20"/>
          <w:szCs w:val="20"/>
        </w:rPr>
        <w:t>sensing</w:t>
      </w:r>
      <w:proofErr w:type="spellEnd"/>
      <w:r w:rsidRPr="00D50167">
        <w:rPr>
          <w:rFonts w:eastAsia="DengXian"/>
          <w:bCs/>
          <w:kern w:val="2"/>
          <w:sz w:val="20"/>
          <w:szCs w:val="20"/>
        </w:rPr>
        <w:t xml:space="preserve"> </w:t>
      </w:r>
      <w:proofErr w:type="spellStart"/>
      <w:r w:rsidRPr="00D50167">
        <w:rPr>
          <w:rFonts w:eastAsia="DengXian"/>
          <w:bCs/>
          <w:kern w:val="2"/>
          <w:sz w:val="20"/>
          <w:szCs w:val="20"/>
        </w:rPr>
        <w:t>can</w:t>
      </w:r>
      <w:proofErr w:type="spellEnd"/>
      <w:r w:rsidRPr="00D50167">
        <w:rPr>
          <w:rFonts w:eastAsia="DengXian"/>
          <w:bCs/>
          <w:kern w:val="2"/>
          <w:sz w:val="20"/>
          <w:szCs w:val="20"/>
        </w:rPr>
        <w:t xml:space="preserve"> </w:t>
      </w:r>
      <w:proofErr w:type="spellStart"/>
      <w:r w:rsidRPr="00D50167">
        <w:rPr>
          <w:rFonts w:eastAsia="DengXian"/>
          <w:bCs/>
          <w:kern w:val="2"/>
          <w:sz w:val="20"/>
          <w:szCs w:val="20"/>
        </w:rPr>
        <w:t>be</w:t>
      </w:r>
      <w:proofErr w:type="spellEnd"/>
      <w:r w:rsidRPr="00D50167">
        <w:rPr>
          <w:rFonts w:eastAsia="DengXian"/>
          <w:bCs/>
          <w:kern w:val="2"/>
          <w:sz w:val="20"/>
          <w:szCs w:val="20"/>
        </w:rPr>
        <w:t xml:space="preserve"> </w:t>
      </w:r>
      <w:proofErr w:type="spellStart"/>
      <w:r w:rsidRPr="00D50167">
        <w:rPr>
          <w:rFonts w:eastAsia="DengXian"/>
          <w:bCs/>
          <w:kern w:val="2"/>
          <w:sz w:val="20"/>
          <w:szCs w:val="20"/>
        </w:rPr>
        <w:t>triggered</w:t>
      </w:r>
      <w:proofErr w:type="spellEnd"/>
      <w:r w:rsidRPr="00D50167">
        <w:rPr>
          <w:rFonts w:eastAsia="DengXian"/>
          <w:bCs/>
          <w:kern w:val="2"/>
          <w:sz w:val="20"/>
          <w:szCs w:val="20"/>
        </w:rPr>
        <w:t xml:space="preserve"> </w:t>
      </w:r>
      <w:proofErr w:type="spellStart"/>
      <w:r w:rsidRPr="00D50167">
        <w:rPr>
          <w:rFonts w:eastAsia="DengXian"/>
          <w:bCs/>
          <w:kern w:val="2"/>
          <w:sz w:val="20"/>
          <w:szCs w:val="20"/>
        </w:rPr>
        <w:t>only</w:t>
      </w:r>
      <w:proofErr w:type="spellEnd"/>
      <w:r w:rsidRPr="00D50167">
        <w:rPr>
          <w:rFonts w:eastAsia="DengXian"/>
          <w:bCs/>
          <w:kern w:val="2"/>
          <w:sz w:val="20"/>
          <w:szCs w:val="20"/>
        </w:rPr>
        <w:t xml:space="preserve"> </w:t>
      </w:r>
      <w:proofErr w:type="spellStart"/>
      <w:r w:rsidRPr="00D50167">
        <w:rPr>
          <w:rFonts w:eastAsia="DengXian"/>
          <w:bCs/>
          <w:kern w:val="2"/>
          <w:sz w:val="20"/>
          <w:szCs w:val="20"/>
        </w:rPr>
        <w:t>if</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there</w:t>
      </w:r>
      <w:proofErr w:type="spellEnd"/>
      <w:r w:rsidRPr="00D50167">
        <w:rPr>
          <w:rFonts w:eastAsia="DengXian"/>
          <w:bCs/>
          <w:kern w:val="2"/>
          <w:sz w:val="20"/>
          <w:szCs w:val="20"/>
        </w:rPr>
        <w:t xml:space="preserve"> </w:t>
      </w:r>
      <w:proofErr w:type="spellStart"/>
      <w:r w:rsidRPr="00D50167">
        <w:rPr>
          <w:rFonts w:eastAsia="DengXian"/>
          <w:bCs/>
          <w:kern w:val="2"/>
          <w:sz w:val="20"/>
          <w:szCs w:val="20"/>
        </w:rPr>
        <w:t>are</w:t>
      </w:r>
      <w:proofErr w:type="spellEnd"/>
      <w:r w:rsidRPr="00D50167">
        <w:rPr>
          <w:rFonts w:eastAsia="DengXian"/>
          <w:bCs/>
          <w:kern w:val="2"/>
          <w:sz w:val="20"/>
          <w:szCs w:val="20"/>
        </w:rPr>
        <w:t xml:space="preserve"> </w:t>
      </w:r>
      <w:proofErr w:type="spellStart"/>
      <w:r w:rsidRPr="00D50167">
        <w:rPr>
          <w:rFonts w:eastAsia="DengXian"/>
          <w:bCs/>
          <w:kern w:val="2"/>
          <w:sz w:val="20"/>
          <w:szCs w:val="20"/>
        </w:rPr>
        <w:t>enough</w:t>
      </w:r>
      <w:proofErr w:type="spellEnd"/>
      <w:r w:rsidRPr="00D50167">
        <w:rPr>
          <w:rFonts w:eastAsia="DengXian"/>
          <w:bCs/>
          <w:kern w:val="2"/>
          <w:sz w:val="20"/>
          <w:szCs w:val="20"/>
        </w:rPr>
        <w:t xml:space="preserve"> </w:t>
      </w:r>
      <w:proofErr w:type="spellStart"/>
      <w:r w:rsidRPr="00D50167">
        <w:rPr>
          <w:rFonts w:eastAsia="DengXian"/>
          <w:bCs/>
          <w:kern w:val="2"/>
          <w:sz w:val="20"/>
          <w:szCs w:val="20"/>
        </w:rPr>
        <w:t>aperiodic</w:t>
      </w:r>
      <w:proofErr w:type="spellEnd"/>
      <w:r w:rsidRPr="00D50167">
        <w:rPr>
          <w:rFonts w:eastAsia="DengXian"/>
          <w:bCs/>
          <w:kern w:val="2"/>
          <w:sz w:val="20"/>
          <w:szCs w:val="20"/>
        </w:rPr>
        <w:t xml:space="preserve"> </w:t>
      </w:r>
      <w:proofErr w:type="spellStart"/>
      <w:r w:rsidRPr="00D50167">
        <w:rPr>
          <w:rFonts w:eastAsia="DengXian"/>
          <w:bCs/>
          <w:kern w:val="2"/>
          <w:sz w:val="20"/>
          <w:szCs w:val="20"/>
        </w:rPr>
        <w:t>transmissions</w:t>
      </w:r>
      <w:proofErr w:type="spellEnd"/>
      <w:r w:rsidRPr="00D50167">
        <w:rPr>
          <w:rFonts w:eastAsia="DengXian"/>
          <w:bCs/>
          <w:kern w:val="2"/>
          <w:sz w:val="20"/>
          <w:szCs w:val="20"/>
        </w:rPr>
        <w:t xml:space="preserve"> in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resource</w:t>
      </w:r>
      <w:proofErr w:type="spellEnd"/>
      <w:r w:rsidRPr="00D50167">
        <w:rPr>
          <w:rFonts w:eastAsia="DengXian"/>
          <w:bCs/>
          <w:kern w:val="2"/>
          <w:sz w:val="20"/>
          <w:szCs w:val="20"/>
        </w:rPr>
        <w:t xml:space="preserve"> </w:t>
      </w:r>
      <w:proofErr w:type="spellStart"/>
      <w:r w:rsidRPr="00D50167">
        <w:rPr>
          <w:rFonts w:eastAsia="DengXian"/>
          <w:bCs/>
          <w:kern w:val="2"/>
          <w:sz w:val="20"/>
          <w:szCs w:val="20"/>
        </w:rPr>
        <w:t>pool</w:t>
      </w:r>
      <w:proofErr w:type="spellEnd"/>
      <w:r w:rsidRPr="00D50167">
        <w:rPr>
          <w:rFonts w:eastAsia="DengXian"/>
          <w:bCs/>
          <w:kern w:val="2"/>
          <w:sz w:val="20"/>
          <w:szCs w:val="20"/>
        </w:rPr>
        <w:t xml:space="preserve"> </w:t>
      </w:r>
      <w:proofErr w:type="spellStart"/>
      <w:r w:rsidRPr="00D50167">
        <w:rPr>
          <w:rFonts w:eastAsia="DengXian"/>
          <w:bCs/>
          <w:kern w:val="2"/>
          <w:sz w:val="20"/>
          <w:szCs w:val="20"/>
        </w:rPr>
        <w:t>which</w:t>
      </w:r>
      <w:proofErr w:type="spellEnd"/>
      <w:r w:rsidRPr="00D50167">
        <w:rPr>
          <w:rFonts w:eastAsia="DengXian"/>
          <w:bCs/>
          <w:kern w:val="2"/>
          <w:sz w:val="20"/>
          <w:szCs w:val="20"/>
        </w:rPr>
        <w:t xml:space="preserve"> </w:t>
      </w:r>
      <w:proofErr w:type="spellStart"/>
      <w:r w:rsidRPr="00D50167">
        <w:rPr>
          <w:rFonts w:eastAsia="DengXian"/>
          <w:bCs/>
          <w:kern w:val="2"/>
          <w:sz w:val="20"/>
          <w:szCs w:val="20"/>
        </w:rPr>
        <w:t>can</w:t>
      </w:r>
      <w:proofErr w:type="spellEnd"/>
      <w:r w:rsidRPr="00D50167">
        <w:rPr>
          <w:rFonts w:eastAsia="DengXian"/>
          <w:bCs/>
          <w:kern w:val="2"/>
          <w:sz w:val="20"/>
          <w:szCs w:val="20"/>
        </w:rPr>
        <w:t xml:space="preserve"> </w:t>
      </w:r>
      <w:proofErr w:type="spellStart"/>
      <w:r w:rsidRPr="00D50167">
        <w:rPr>
          <w:rFonts w:eastAsia="DengXian"/>
          <w:bCs/>
          <w:kern w:val="2"/>
          <w:sz w:val="20"/>
          <w:szCs w:val="20"/>
        </w:rPr>
        <w:t>be</w:t>
      </w:r>
      <w:proofErr w:type="spellEnd"/>
      <w:r w:rsidRPr="00D50167">
        <w:rPr>
          <w:rFonts w:eastAsia="DengXian"/>
          <w:bCs/>
          <w:kern w:val="2"/>
          <w:sz w:val="20"/>
          <w:szCs w:val="20"/>
        </w:rPr>
        <w:t xml:space="preserve"> </w:t>
      </w:r>
      <w:proofErr w:type="spellStart"/>
      <w:r w:rsidRPr="00D50167">
        <w:rPr>
          <w:rFonts w:eastAsia="DengXian"/>
          <w:bCs/>
          <w:kern w:val="2"/>
          <w:sz w:val="20"/>
          <w:szCs w:val="20"/>
        </w:rPr>
        <w:t>known</w:t>
      </w:r>
      <w:proofErr w:type="spellEnd"/>
      <w:r w:rsidRPr="00D50167">
        <w:rPr>
          <w:rFonts w:eastAsia="DengXian"/>
          <w:bCs/>
          <w:kern w:val="2"/>
          <w:sz w:val="20"/>
          <w:szCs w:val="20"/>
        </w:rPr>
        <w:t xml:space="preserve"> </w:t>
      </w:r>
      <w:proofErr w:type="spellStart"/>
      <w:r w:rsidRPr="00D50167">
        <w:rPr>
          <w:rFonts w:eastAsia="DengXian"/>
          <w:bCs/>
          <w:kern w:val="2"/>
          <w:sz w:val="20"/>
          <w:szCs w:val="20"/>
        </w:rPr>
        <w:t>from</w:t>
      </w:r>
      <w:proofErr w:type="spellEnd"/>
      <w:r w:rsidRPr="00D50167">
        <w:rPr>
          <w:rFonts w:eastAsia="DengXian"/>
          <w:bCs/>
          <w:kern w:val="2"/>
          <w:sz w:val="20"/>
          <w:szCs w:val="20"/>
        </w:rPr>
        <w:t xml:space="preserve"> </w:t>
      </w:r>
      <w:proofErr w:type="spellStart"/>
      <w:r w:rsidRPr="00D50167">
        <w:rPr>
          <w:rFonts w:eastAsia="DengXian"/>
          <w:bCs/>
          <w:kern w:val="2"/>
          <w:sz w:val="20"/>
          <w:szCs w:val="20"/>
        </w:rPr>
        <w:t>some</w:t>
      </w:r>
      <w:proofErr w:type="spellEnd"/>
      <w:r w:rsidRPr="00D50167">
        <w:rPr>
          <w:rFonts w:eastAsia="DengXian"/>
          <w:bCs/>
          <w:kern w:val="2"/>
          <w:sz w:val="20"/>
          <w:szCs w:val="20"/>
        </w:rPr>
        <w:t xml:space="preserve"> </w:t>
      </w:r>
      <w:proofErr w:type="spellStart"/>
      <w:r w:rsidRPr="00D50167">
        <w:rPr>
          <w:rFonts w:eastAsia="DengXian"/>
          <w:bCs/>
          <w:kern w:val="2"/>
          <w:sz w:val="20"/>
          <w:szCs w:val="20"/>
        </w:rPr>
        <w:t>specific</w:t>
      </w:r>
      <w:proofErr w:type="spellEnd"/>
      <w:r w:rsidRPr="00D50167">
        <w:rPr>
          <w:rFonts w:eastAsia="DengXian"/>
          <w:bCs/>
          <w:kern w:val="2"/>
          <w:sz w:val="20"/>
          <w:szCs w:val="20"/>
        </w:rPr>
        <w:t xml:space="preserve"> </w:t>
      </w:r>
      <w:proofErr w:type="spellStart"/>
      <w:r w:rsidRPr="00D50167">
        <w:rPr>
          <w:rFonts w:eastAsia="DengXian"/>
          <w:bCs/>
          <w:kern w:val="2"/>
          <w:sz w:val="20"/>
          <w:szCs w:val="20"/>
        </w:rPr>
        <w:t>measurments</w:t>
      </w:r>
      <w:proofErr w:type="spellEnd"/>
      <w:r w:rsidRPr="00D50167">
        <w:rPr>
          <w:rFonts w:eastAsia="DengXian"/>
          <w:bCs/>
          <w:kern w:val="2"/>
          <w:sz w:val="20"/>
          <w:szCs w:val="20"/>
        </w:rPr>
        <w:t xml:space="preserve"> </w:t>
      </w:r>
      <w:proofErr w:type="spellStart"/>
      <w:r w:rsidRPr="00D50167">
        <w:rPr>
          <w:rFonts w:eastAsia="DengXian"/>
          <w:bCs/>
          <w:kern w:val="2"/>
          <w:sz w:val="20"/>
          <w:szCs w:val="20"/>
        </w:rPr>
        <w:t>or</w:t>
      </w:r>
      <w:proofErr w:type="spellEnd"/>
      <w:r w:rsidRPr="00D50167">
        <w:rPr>
          <w:rFonts w:eastAsia="DengXian"/>
          <w:bCs/>
          <w:kern w:val="2"/>
          <w:sz w:val="20"/>
          <w:szCs w:val="20"/>
        </w:rPr>
        <w:t xml:space="preserve"> in </w:t>
      </w:r>
      <w:proofErr w:type="spellStart"/>
      <w:r w:rsidRPr="00D50167">
        <w:rPr>
          <w:rFonts w:eastAsia="DengXian"/>
          <w:bCs/>
          <w:kern w:val="2"/>
          <w:sz w:val="20"/>
          <w:szCs w:val="20"/>
        </w:rPr>
        <w:t>some</w:t>
      </w:r>
      <w:proofErr w:type="spellEnd"/>
      <w:r w:rsidRPr="00D50167">
        <w:rPr>
          <w:rFonts w:eastAsia="DengXian"/>
          <w:bCs/>
          <w:kern w:val="2"/>
          <w:sz w:val="20"/>
          <w:szCs w:val="20"/>
        </w:rPr>
        <w:t xml:space="preserve"> </w:t>
      </w:r>
      <w:proofErr w:type="spellStart"/>
      <w:r w:rsidRPr="00D50167">
        <w:rPr>
          <w:rFonts w:eastAsia="DengXian"/>
          <w:bCs/>
          <w:kern w:val="2"/>
          <w:sz w:val="20"/>
          <w:szCs w:val="20"/>
        </w:rPr>
        <w:t>other</w:t>
      </w:r>
      <w:proofErr w:type="spellEnd"/>
      <w:r w:rsidRPr="00D50167">
        <w:rPr>
          <w:rFonts w:eastAsia="DengXian"/>
          <w:bCs/>
          <w:kern w:val="2"/>
          <w:sz w:val="20"/>
          <w:szCs w:val="20"/>
        </w:rPr>
        <w:t xml:space="preserve"> </w:t>
      </w:r>
      <w:proofErr w:type="spellStart"/>
      <w:r w:rsidRPr="00D50167">
        <w:rPr>
          <w:rFonts w:eastAsia="DengXian"/>
          <w:bCs/>
          <w:kern w:val="2"/>
          <w:sz w:val="20"/>
          <w:szCs w:val="20"/>
        </w:rPr>
        <w:t>ways</w:t>
      </w:r>
      <w:proofErr w:type="spellEnd"/>
      <w:r w:rsidRPr="00D50167">
        <w:rPr>
          <w:rFonts w:eastAsia="DengXian"/>
          <w:bCs/>
          <w:kern w:val="2"/>
          <w:sz w:val="20"/>
          <w:szCs w:val="20"/>
        </w:rPr>
        <w:t>.</w:t>
      </w:r>
    </w:p>
    <w:p w14:paraId="132CD25C" w14:textId="2A8E139A" w:rsidR="000F09B9" w:rsidRPr="00D50167" w:rsidRDefault="00274629" w:rsidP="000F09B9">
      <w:pPr>
        <w:pStyle w:val="ListParagraph"/>
        <w:widowControl w:val="0"/>
        <w:numPr>
          <w:ilvl w:val="0"/>
          <w:numId w:val="43"/>
        </w:numPr>
        <w:spacing w:beforeLines="100" w:before="240" w:after="160"/>
        <w:ind w:left="357" w:hanging="357"/>
        <w:rPr>
          <w:rFonts w:eastAsia="DengXian"/>
          <w:bCs/>
          <w:kern w:val="2"/>
          <w:sz w:val="20"/>
          <w:szCs w:val="20"/>
        </w:rPr>
      </w:pPr>
      <w:r>
        <w:rPr>
          <w:rFonts w:eastAsia="DengXian"/>
          <w:bCs/>
          <w:kern w:val="2"/>
          <w:sz w:val="20"/>
          <w:szCs w:val="20"/>
        </w:rPr>
        <w:t xml:space="preserve">UE </w:t>
      </w:r>
      <w:proofErr w:type="spellStart"/>
      <w:r>
        <w:rPr>
          <w:rFonts w:eastAsia="DengXian"/>
          <w:bCs/>
          <w:kern w:val="2"/>
          <w:sz w:val="20"/>
          <w:szCs w:val="20"/>
        </w:rPr>
        <w:t>that</w:t>
      </w:r>
      <w:proofErr w:type="spellEnd"/>
      <w:r>
        <w:rPr>
          <w:rFonts w:eastAsia="DengXian"/>
          <w:bCs/>
          <w:kern w:val="2"/>
          <w:sz w:val="20"/>
          <w:szCs w:val="20"/>
        </w:rPr>
        <w:t xml:space="preserve"> is </w:t>
      </w:r>
      <w:proofErr w:type="spellStart"/>
      <w:r>
        <w:rPr>
          <w:rFonts w:eastAsia="DengXian"/>
          <w:bCs/>
          <w:kern w:val="2"/>
          <w:sz w:val="20"/>
          <w:szCs w:val="20"/>
        </w:rPr>
        <w:t>configured</w:t>
      </w:r>
      <w:proofErr w:type="spellEnd"/>
      <w:r>
        <w:rPr>
          <w:rFonts w:eastAsia="DengXian"/>
          <w:bCs/>
          <w:kern w:val="2"/>
          <w:sz w:val="20"/>
          <w:szCs w:val="20"/>
        </w:rPr>
        <w:t xml:space="preserve"> for </w:t>
      </w:r>
      <w:proofErr w:type="spellStart"/>
      <w:r>
        <w:rPr>
          <w:rFonts w:eastAsia="DengXian"/>
          <w:bCs/>
          <w:kern w:val="2"/>
          <w:sz w:val="20"/>
          <w:szCs w:val="20"/>
        </w:rPr>
        <w:t>contiguous</w:t>
      </w:r>
      <w:proofErr w:type="spellEnd"/>
      <w:r>
        <w:rPr>
          <w:rFonts w:eastAsia="DengXian"/>
          <w:bCs/>
          <w:kern w:val="2"/>
          <w:sz w:val="20"/>
          <w:szCs w:val="20"/>
        </w:rPr>
        <w:t xml:space="preserve"> </w:t>
      </w:r>
      <w:proofErr w:type="spellStart"/>
      <w:r>
        <w:rPr>
          <w:rFonts w:eastAsia="DengXian"/>
          <w:bCs/>
          <w:kern w:val="2"/>
          <w:sz w:val="20"/>
          <w:szCs w:val="20"/>
        </w:rPr>
        <w:t>partial</w:t>
      </w:r>
      <w:proofErr w:type="spellEnd"/>
      <w:r>
        <w:rPr>
          <w:rFonts w:eastAsia="DengXian"/>
          <w:bCs/>
          <w:kern w:val="2"/>
          <w:sz w:val="20"/>
          <w:szCs w:val="20"/>
        </w:rPr>
        <w:t xml:space="preserve"> </w:t>
      </w:r>
      <w:proofErr w:type="spellStart"/>
      <w:r>
        <w:rPr>
          <w:rFonts w:eastAsia="DengXian"/>
          <w:bCs/>
          <w:kern w:val="2"/>
          <w:sz w:val="20"/>
          <w:szCs w:val="20"/>
        </w:rPr>
        <w:t>sensing</w:t>
      </w:r>
      <w:proofErr w:type="spellEnd"/>
      <w:r>
        <w:rPr>
          <w:rFonts w:eastAsia="DengXian"/>
          <w:bCs/>
          <w:kern w:val="2"/>
          <w:sz w:val="20"/>
          <w:szCs w:val="20"/>
        </w:rPr>
        <w:t xml:space="preserve"> (</w:t>
      </w:r>
      <w:proofErr w:type="spellStart"/>
      <w:r>
        <w:rPr>
          <w:rFonts w:eastAsia="DengXian"/>
          <w:bCs/>
          <w:kern w:val="2"/>
          <w:sz w:val="20"/>
          <w:szCs w:val="20"/>
        </w:rPr>
        <w:t>or</w:t>
      </w:r>
      <w:proofErr w:type="spellEnd"/>
      <w:r>
        <w:rPr>
          <w:rFonts w:eastAsia="DengXian"/>
          <w:bCs/>
          <w:kern w:val="2"/>
          <w:sz w:val="20"/>
          <w:szCs w:val="20"/>
        </w:rPr>
        <w:t xml:space="preserve"> ”</w:t>
      </w:r>
      <w:proofErr w:type="spellStart"/>
      <w:r>
        <w:rPr>
          <w:rFonts w:eastAsia="DengXian"/>
          <w:bCs/>
          <w:kern w:val="2"/>
          <w:sz w:val="20"/>
          <w:szCs w:val="20"/>
        </w:rPr>
        <w:t>short-time</w:t>
      </w:r>
      <w:proofErr w:type="spellEnd"/>
      <w:r>
        <w:rPr>
          <w:rFonts w:eastAsia="DengXian"/>
          <w:bCs/>
          <w:kern w:val="2"/>
          <w:sz w:val="20"/>
          <w:szCs w:val="20"/>
        </w:rPr>
        <w:t xml:space="preserve">” </w:t>
      </w:r>
      <w:proofErr w:type="spellStart"/>
      <w:r>
        <w:rPr>
          <w:rFonts w:eastAsia="DengXian"/>
          <w:bCs/>
          <w:kern w:val="2"/>
          <w:sz w:val="20"/>
          <w:szCs w:val="20"/>
        </w:rPr>
        <w:t>sensing</w:t>
      </w:r>
      <w:proofErr w:type="spellEnd"/>
      <w:r>
        <w:rPr>
          <w:rFonts w:eastAsia="DengXian"/>
          <w:bCs/>
          <w:kern w:val="2"/>
          <w:sz w:val="20"/>
          <w:szCs w:val="20"/>
        </w:rPr>
        <w:t>)</w:t>
      </w:r>
      <w:r w:rsidR="00080D76">
        <w:rPr>
          <w:rFonts w:eastAsia="DengXian"/>
          <w:bCs/>
          <w:kern w:val="2"/>
          <w:sz w:val="20"/>
          <w:szCs w:val="20"/>
        </w:rPr>
        <w:t>:</w:t>
      </w:r>
    </w:p>
    <w:p w14:paraId="398EE1DF" w14:textId="77777777" w:rsidR="000F09B9" w:rsidRPr="00D50167" w:rsidRDefault="000F09B9" w:rsidP="000F09B9">
      <w:pPr>
        <w:pStyle w:val="ListParagraph"/>
        <w:widowControl w:val="0"/>
        <w:spacing w:beforeLines="100" w:before="240" w:after="160"/>
        <w:ind w:left="357"/>
        <w:rPr>
          <w:rFonts w:eastAsia="DengXian"/>
          <w:bCs/>
          <w:kern w:val="2"/>
          <w:sz w:val="20"/>
          <w:szCs w:val="20"/>
        </w:rPr>
      </w:pPr>
      <w:r w:rsidRPr="00D50167">
        <w:rPr>
          <w:rFonts w:eastAsia="DengXian"/>
          <w:bCs/>
          <w:kern w:val="2"/>
          <w:sz w:val="20"/>
          <w:szCs w:val="20"/>
        </w:rPr>
        <w:t xml:space="preserve">In </w:t>
      </w:r>
      <w:proofErr w:type="spellStart"/>
      <w:r w:rsidRPr="00D50167">
        <w:rPr>
          <w:rFonts w:eastAsia="DengXian"/>
          <w:bCs/>
          <w:kern w:val="2"/>
          <w:sz w:val="20"/>
          <w:szCs w:val="20"/>
        </w:rPr>
        <w:t>this</w:t>
      </w:r>
      <w:proofErr w:type="spellEnd"/>
      <w:r w:rsidRPr="00D50167">
        <w:rPr>
          <w:rFonts w:eastAsia="DengXian"/>
          <w:bCs/>
          <w:kern w:val="2"/>
          <w:sz w:val="20"/>
          <w:szCs w:val="20"/>
        </w:rPr>
        <w:t xml:space="preserve"> case, </w:t>
      </w:r>
      <w:proofErr w:type="spellStart"/>
      <w:r w:rsidRPr="00D50167">
        <w:rPr>
          <w:rFonts w:eastAsia="DengXian"/>
          <w:bCs/>
          <w:kern w:val="2"/>
          <w:sz w:val="20"/>
          <w:szCs w:val="20"/>
        </w:rPr>
        <w:t>assume</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aperiodic</w:t>
      </w:r>
      <w:proofErr w:type="spellEnd"/>
      <w:r w:rsidRPr="00D50167">
        <w:rPr>
          <w:rFonts w:eastAsia="DengXian"/>
          <w:bCs/>
          <w:kern w:val="2"/>
          <w:sz w:val="20"/>
          <w:szCs w:val="20"/>
        </w:rPr>
        <w:t xml:space="preserve"> </w:t>
      </w:r>
      <w:proofErr w:type="spellStart"/>
      <w:r w:rsidRPr="00D50167">
        <w:rPr>
          <w:rFonts w:eastAsia="DengXian"/>
          <w:bCs/>
          <w:kern w:val="2"/>
          <w:sz w:val="20"/>
          <w:szCs w:val="20"/>
        </w:rPr>
        <w:t>packet</w:t>
      </w:r>
      <w:proofErr w:type="spellEnd"/>
      <w:r w:rsidRPr="00D50167">
        <w:rPr>
          <w:rFonts w:eastAsia="DengXian"/>
          <w:bCs/>
          <w:kern w:val="2"/>
          <w:sz w:val="20"/>
          <w:szCs w:val="20"/>
        </w:rPr>
        <w:t xml:space="preserve"> </w:t>
      </w:r>
      <w:proofErr w:type="spellStart"/>
      <w:r w:rsidRPr="00D50167">
        <w:rPr>
          <w:rFonts w:eastAsia="DengXian"/>
          <w:bCs/>
          <w:kern w:val="2"/>
          <w:sz w:val="20"/>
          <w:szCs w:val="20"/>
        </w:rPr>
        <w:t>arrives</w:t>
      </w:r>
      <w:proofErr w:type="spellEnd"/>
      <w:r w:rsidRPr="00D50167">
        <w:rPr>
          <w:rFonts w:eastAsia="DengXian"/>
          <w:bCs/>
          <w:kern w:val="2"/>
          <w:sz w:val="20"/>
          <w:szCs w:val="20"/>
        </w:rPr>
        <w:t xml:space="preserve"> and </w:t>
      </w:r>
      <w:proofErr w:type="spellStart"/>
      <w:r w:rsidRPr="00D50167">
        <w:rPr>
          <w:rFonts w:eastAsia="DengXian"/>
          <w:bCs/>
          <w:kern w:val="2"/>
          <w:sz w:val="20"/>
          <w:szCs w:val="20"/>
        </w:rPr>
        <w:t>triggers</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resource</w:t>
      </w:r>
      <w:proofErr w:type="spellEnd"/>
      <w:r w:rsidRPr="00D50167">
        <w:rPr>
          <w:rFonts w:eastAsia="DengXian"/>
          <w:bCs/>
          <w:kern w:val="2"/>
          <w:sz w:val="20"/>
          <w:szCs w:val="20"/>
        </w:rPr>
        <w:t xml:space="preserve"> </w:t>
      </w:r>
      <w:proofErr w:type="spellStart"/>
      <w:r w:rsidRPr="00D50167">
        <w:rPr>
          <w:rFonts w:eastAsia="DengXian"/>
          <w:bCs/>
          <w:kern w:val="2"/>
          <w:sz w:val="20"/>
          <w:szCs w:val="20"/>
        </w:rPr>
        <w:t>selection</w:t>
      </w:r>
      <w:proofErr w:type="spellEnd"/>
      <w:r w:rsidRPr="00D50167">
        <w:rPr>
          <w:rFonts w:eastAsia="DengXian"/>
          <w:bCs/>
          <w:kern w:val="2"/>
          <w:sz w:val="20"/>
          <w:szCs w:val="20"/>
        </w:rPr>
        <w:t xml:space="preserve"> at </w:t>
      </w:r>
      <w:proofErr w:type="spellStart"/>
      <w:r w:rsidRPr="00D50167">
        <w:rPr>
          <w:rFonts w:eastAsia="DengXian"/>
          <w:bCs/>
          <w:kern w:val="2"/>
          <w:sz w:val="20"/>
          <w:szCs w:val="20"/>
        </w:rPr>
        <w:t>slot</w:t>
      </w:r>
      <w:proofErr w:type="spellEnd"/>
      <w:r w:rsidRPr="00D50167">
        <w:rPr>
          <w:rFonts w:eastAsia="DengXian"/>
          <w:bCs/>
          <w:kern w:val="2"/>
          <w:sz w:val="20"/>
          <w:szCs w:val="20"/>
        </w:rPr>
        <w:t xml:space="preserve"> n, as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sensing</w:t>
      </w:r>
      <w:proofErr w:type="spellEnd"/>
      <w:r w:rsidRPr="00D50167">
        <w:rPr>
          <w:rFonts w:eastAsia="DengXian"/>
          <w:bCs/>
          <w:kern w:val="2"/>
          <w:sz w:val="20"/>
          <w:szCs w:val="20"/>
        </w:rPr>
        <w:t xml:space="preserve"> UE </w:t>
      </w:r>
      <w:proofErr w:type="spellStart"/>
      <w:r w:rsidRPr="00D50167">
        <w:rPr>
          <w:rFonts w:eastAsia="DengXian"/>
          <w:bCs/>
          <w:kern w:val="2"/>
          <w:sz w:val="20"/>
          <w:szCs w:val="20"/>
        </w:rPr>
        <w:t>may</w:t>
      </w:r>
      <w:proofErr w:type="spellEnd"/>
      <w:r w:rsidRPr="00D50167">
        <w:rPr>
          <w:rFonts w:eastAsia="DengXian"/>
          <w:bCs/>
          <w:kern w:val="2"/>
          <w:sz w:val="20"/>
          <w:szCs w:val="20"/>
        </w:rPr>
        <w:t xml:space="preserve"> </w:t>
      </w:r>
      <w:proofErr w:type="spellStart"/>
      <w:r w:rsidRPr="00D50167">
        <w:rPr>
          <w:rFonts w:eastAsia="DengXian"/>
          <w:bCs/>
          <w:kern w:val="2"/>
          <w:sz w:val="20"/>
          <w:szCs w:val="20"/>
        </w:rPr>
        <w:t>have</w:t>
      </w:r>
      <w:proofErr w:type="spellEnd"/>
      <w:r w:rsidRPr="00D50167">
        <w:rPr>
          <w:rFonts w:eastAsia="DengXian"/>
          <w:bCs/>
          <w:kern w:val="2"/>
          <w:sz w:val="20"/>
          <w:szCs w:val="20"/>
        </w:rPr>
        <w:t xml:space="preserve"> no </w:t>
      </w:r>
      <w:proofErr w:type="spellStart"/>
      <w:r w:rsidRPr="00D50167">
        <w:rPr>
          <w:rFonts w:eastAsia="DengXian"/>
          <w:bCs/>
          <w:kern w:val="2"/>
          <w:sz w:val="20"/>
          <w:szCs w:val="20"/>
        </w:rPr>
        <w:t>prior</w:t>
      </w:r>
      <w:proofErr w:type="spellEnd"/>
      <w:r w:rsidRPr="00D50167">
        <w:rPr>
          <w:rFonts w:eastAsia="DengXian"/>
          <w:bCs/>
          <w:kern w:val="2"/>
          <w:sz w:val="20"/>
          <w:szCs w:val="20"/>
        </w:rPr>
        <w:t xml:space="preserve"> </w:t>
      </w:r>
      <w:proofErr w:type="spellStart"/>
      <w:r w:rsidRPr="00D50167">
        <w:rPr>
          <w:rFonts w:eastAsia="DengXian"/>
          <w:bCs/>
          <w:kern w:val="2"/>
          <w:sz w:val="20"/>
          <w:szCs w:val="20"/>
        </w:rPr>
        <w:t>information</w:t>
      </w:r>
      <w:proofErr w:type="spellEnd"/>
      <w:r w:rsidRPr="00D50167">
        <w:rPr>
          <w:rFonts w:eastAsia="DengXian"/>
          <w:bCs/>
          <w:kern w:val="2"/>
          <w:sz w:val="20"/>
          <w:szCs w:val="20"/>
        </w:rPr>
        <w:t xml:space="preserve"> </w:t>
      </w:r>
      <w:proofErr w:type="spellStart"/>
      <w:r w:rsidRPr="00D50167">
        <w:rPr>
          <w:rFonts w:eastAsia="DengXian"/>
          <w:bCs/>
          <w:kern w:val="2"/>
          <w:sz w:val="20"/>
          <w:szCs w:val="20"/>
        </w:rPr>
        <w:t>about</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this</w:t>
      </w:r>
      <w:proofErr w:type="spellEnd"/>
      <w:r w:rsidRPr="00D50167">
        <w:rPr>
          <w:rFonts w:eastAsia="DengXian"/>
          <w:bCs/>
          <w:kern w:val="2"/>
          <w:sz w:val="20"/>
          <w:szCs w:val="20"/>
        </w:rPr>
        <w:t xml:space="preserve"> </w:t>
      </w:r>
      <w:proofErr w:type="spellStart"/>
      <w:r w:rsidRPr="00D50167">
        <w:rPr>
          <w:rFonts w:eastAsia="DengXian"/>
          <w:bCs/>
          <w:kern w:val="2"/>
          <w:sz w:val="20"/>
          <w:szCs w:val="20"/>
        </w:rPr>
        <w:t>packet</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sensing</w:t>
      </w:r>
      <w:proofErr w:type="spellEnd"/>
      <w:r w:rsidRPr="00D50167">
        <w:rPr>
          <w:rFonts w:eastAsia="DengXian"/>
          <w:bCs/>
          <w:kern w:val="2"/>
          <w:sz w:val="20"/>
          <w:szCs w:val="20"/>
        </w:rPr>
        <w:t xml:space="preserve"> UE </w:t>
      </w:r>
      <w:proofErr w:type="spellStart"/>
      <w:r w:rsidRPr="00D50167">
        <w:rPr>
          <w:rFonts w:eastAsia="DengXian"/>
          <w:bCs/>
          <w:kern w:val="2"/>
          <w:sz w:val="20"/>
          <w:szCs w:val="20"/>
        </w:rPr>
        <w:t>may</w:t>
      </w:r>
      <w:proofErr w:type="spellEnd"/>
      <w:r w:rsidRPr="00D50167">
        <w:rPr>
          <w:rFonts w:eastAsia="DengXian"/>
          <w:bCs/>
          <w:kern w:val="2"/>
          <w:sz w:val="20"/>
          <w:szCs w:val="20"/>
        </w:rPr>
        <w:t xml:space="preserve"> </w:t>
      </w:r>
      <w:proofErr w:type="spellStart"/>
      <w:r w:rsidRPr="00D50167">
        <w:rPr>
          <w:rFonts w:eastAsia="DengXian"/>
          <w:bCs/>
          <w:kern w:val="2"/>
          <w:sz w:val="20"/>
          <w:szCs w:val="20"/>
        </w:rPr>
        <w:t>have</w:t>
      </w:r>
      <w:proofErr w:type="spellEnd"/>
      <w:r w:rsidRPr="00D50167">
        <w:rPr>
          <w:rFonts w:eastAsia="DengXian"/>
          <w:bCs/>
          <w:kern w:val="2"/>
          <w:sz w:val="20"/>
          <w:szCs w:val="20"/>
        </w:rPr>
        <w:t xml:space="preserve"> to </w:t>
      </w:r>
      <w:proofErr w:type="spellStart"/>
      <w:r w:rsidRPr="00D50167">
        <w:rPr>
          <w:rFonts w:eastAsia="DengXian"/>
          <w:bCs/>
          <w:kern w:val="2"/>
          <w:sz w:val="20"/>
          <w:szCs w:val="20"/>
        </w:rPr>
        <w:t>perform</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contiguous</w:t>
      </w:r>
      <w:proofErr w:type="spellEnd"/>
      <w:r w:rsidRPr="00D50167">
        <w:rPr>
          <w:rFonts w:eastAsia="DengXian"/>
          <w:bCs/>
          <w:kern w:val="2"/>
          <w:sz w:val="20"/>
          <w:szCs w:val="20"/>
        </w:rPr>
        <w:t xml:space="preserve"> </w:t>
      </w:r>
      <w:proofErr w:type="spellStart"/>
      <w:r w:rsidRPr="00D50167">
        <w:rPr>
          <w:rFonts w:eastAsia="DengXian"/>
          <w:bCs/>
          <w:kern w:val="2"/>
          <w:sz w:val="20"/>
          <w:szCs w:val="20"/>
        </w:rPr>
        <w:t>partial</w:t>
      </w:r>
      <w:proofErr w:type="spellEnd"/>
      <w:r w:rsidRPr="00D50167">
        <w:rPr>
          <w:rFonts w:eastAsia="DengXian"/>
          <w:bCs/>
          <w:kern w:val="2"/>
          <w:sz w:val="20"/>
          <w:szCs w:val="20"/>
        </w:rPr>
        <w:t xml:space="preserve"> </w:t>
      </w:r>
      <w:proofErr w:type="spellStart"/>
      <w:r w:rsidRPr="00D50167">
        <w:rPr>
          <w:rFonts w:eastAsia="DengXian"/>
          <w:bCs/>
          <w:kern w:val="2"/>
          <w:sz w:val="20"/>
          <w:szCs w:val="20"/>
        </w:rPr>
        <w:t>sensing</w:t>
      </w:r>
      <w:proofErr w:type="spellEnd"/>
      <w:r w:rsidRPr="00D50167">
        <w:rPr>
          <w:rFonts w:eastAsia="DengXian"/>
          <w:bCs/>
          <w:kern w:val="2"/>
          <w:sz w:val="20"/>
          <w:szCs w:val="20"/>
        </w:rPr>
        <w:t xml:space="preserve"> </w:t>
      </w:r>
      <w:proofErr w:type="spellStart"/>
      <w:r w:rsidRPr="00D50167">
        <w:rPr>
          <w:rFonts w:eastAsia="DengXian"/>
          <w:bCs/>
          <w:kern w:val="2"/>
          <w:sz w:val="20"/>
          <w:szCs w:val="20"/>
        </w:rPr>
        <w:t>after</w:t>
      </w:r>
      <w:proofErr w:type="spellEnd"/>
      <w:r w:rsidRPr="00D50167">
        <w:rPr>
          <w:rFonts w:eastAsia="DengXian"/>
          <w:bCs/>
          <w:kern w:val="2"/>
          <w:sz w:val="20"/>
          <w:szCs w:val="20"/>
        </w:rPr>
        <w:t xml:space="preserve">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slot</w:t>
      </w:r>
      <w:proofErr w:type="spellEnd"/>
      <w:r w:rsidRPr="00D50167">
        <w:rPr>
          <w:rFonts w:eastAsia="DengXian"/>
          <w:bCs/>
          <w:kern w:val="2"/>
          <w:sz w:val="20"/>
          <w:szCs w:val="20"/>
        </w:rPr>
        <w:t xml:space="preserve"> n, </w:t>
      </w:r>
      <w:proofErr w:type="spellStart"/>
      <w:r w:rsidRPr="00D50167">
        <w:rPr>
          <w:rFonts w:eastAsia="DengXian"/>
          <w:bCs/>
          <w:kern w:val="2"/>
          <w:sz w:val="20"/>
          <w:szCs w:val="20"/>
        </w:rPr>
        <w:t>that</w:t>
      </w:r>
      <w:proofErr w:type="spellEnd"/>
      <w:r w:rsidRPr="00D50167">
        <w:rPr>
          <w:rFonts w:eastAsia="DengXian"/>
          <w:bCs/>
          <w:kern w:val="2"/>
          <w:sz w:val="20"/>
          <w:szCs w:val="20"/>
        </w:rPr>
        <w:t xml:space="preserve"> is,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sensing</w:t>
      </w:r>
      <w:proofErr w:type="spellEnd"/>
      <w:r w:rsidRPr="00D50167">
        <w:rPr>
          <w:rFonts w:eastAsia="DengXian"/>
          <w:bCs/>
          <w:kern w:val="2"/>
          <w:sz w:val="20"/>
          <w:szCs w:val="20"/>
        </w:rPr>
        <w:t xml:space="preserve"> </w:t>
      </w:r>
      <w:proofErr w:type="spellStart"/>
      <w:r w:rsidRPr="00D50167">
        <w:rPr>
          <w:rFonts w:eastAsia="DengXian"/>
          <w:bCs/>
          <w:kern w:val="2"/>
          <w:sz w:val="20"/>
          <w:szCs w:val="20"/>
        </w:rPr>
        <w:t>window</w:t>
      </w:r>
      <w:proofErr w:type="spellEnd"/>
      <w:r w:rsidRPr="00D50167">
        <w:rPr>
          <w:rFonts w:eastAsia="DengXian"/>
          <w:bCs/>
          <w:kern w:val="2"/>
          <w:sz w:val="20"/>
          <w:szCs w:val="20"/>
        </w:rPr>
        <w:t xml:space="preserve"> </w:t>
      </w:r>
      <w:proofErr w:type="spellStart"/>
      <w:r w:rsidRPr="00D50167">
        <w:rPr>
          <w:rFonts w:eastAsia="DengXian"/>
          <w:bCs/>
          <w:kern w:val="2"/>
          <w:sz w:val="20"/>
          <w:szCs w:val="20"/>
        </w:rPr>
        <w:t>can</w:t>
      </w:r>
      <w:proofErr w:type="spellEnd"/>
      <w:r w:rsidRPr="00D50167">
        <w:rPr>
          <w:rFonts w:eastAsia="DengXian"/>
          <w:bCs/>
          <w:kern w:val="2"/>
          <w:sz w:val="20"/>
          <w:szCs w:val="20"/>
        </w:rPr>
        <w:t xml:space="preserve"> </w:t>
      </w:r>
      <w:proofErr w:type="spellStart"/>
      <w:r w:rsidRPr="00D50167">
        <w:rPr>
          <w:rFonts w:eastAsia="DengXian"/>
          <w:bCs/>
          <w:kern w:val="2"/>
          <w:sz w:val="20"/>
          <w:szCs w:val="20"/>
        </w:rPr>
        <w:t>be</w:t>
      </w:r>
      <w:proofErr w:type="spellEnd"/>
      <w:r w:rsidRPr="00D50167">
        <w:rPr>
          <w:rFonts w:eastAsia="DengXian"/>
          <w:bCs/>
          <w:kern w:val="2"/>
          <w:sz w:val="20"/>
          <w:szCs w:val="20"/>
        </w:rPr>
        <w:t xml:space="preserve"> </w:t>
      </w:r>
      <w:proofErr w:type="spellStart"/>
      <w:r w:rsidRPr="00D50167">
        <w:rPr>
          <w:rFonts w:eastAsia="DengXian"/>
          <w:bCs/>
          <w:kern w:val="2"/>
          <w:sz w:val="20"/>
          <w:szCs w:val="20"/>
        </w:rPr>
        <w:t>denoted</w:t>
      </w:r>
      <w:proofErr w:type="spellEnd"/>
      <w:r w:rsidRPr="00D50167">
        <w:rPr>
          <w:rFonts w:eastAsia="DengXian"/>
          <w:bCs/>
          <w:kern w:val="2"/>
          <w:sz w:val="20"/>
          <w:szCs w:val="20"/>
        </w:rPr>
        <w:t xml:space="preserve"> as [</w:t>
      </w:r>
      <w:proofErr w:type="spellStart"/>
      <w:r w:rsidRPr="00D50167">
        <w:rPr>
          <w:rFonts w:eastAsia="DengXian"/>
          <w:bCs/>
          <w:kern w:val="2"/>
          <w:sz w:val="20"/>
          <w:szCs w:val="20"/>
        </w:rPr>
        <w:t>n+T</w:t>
      </w:r>
      <w:r w:rsidRPr="00D50167">
        <w:rPr>
          <w:rFonts w:eastAsia="DengXian"/>
          <w:bCs/>
          <w:kern w:val="2"/>
          <w:sz w:val="20"/>
          <w:szCs w:val="20"/>
          <w:vertAlign w:val="subscript"/>
        </w:rPr>
        <w:t>A</w:t>
      </w:r>
      <w:proofErr w:type="spellEnd"/>
      <w:r w:rsidRPr="00D50167">
        <w:rPr>
          <w:rFonts w:eastAsia="DengXian"/>
          <w:bCs/>
          <w:kern w:val="2"/>
          <w:sz w:val="20"/>
          <w:szCs w:val="20"/>
        </w:rPr>
        <w:t xml:space="preserve">, </w:t>
      </w:r>
      <w:proofErr w:type="spellStart"/>
      <w:r w:rsidRPr="00D50167">
        <w:rPr>
          <w:rFonts w:eastAsia="DengXian"/>
          <w:bCs/>
          <w:kern w:val="2"/>
          <w:sz w:val="20"/>
          <w:szCs w:val="20"/>
        </w:rPr>
        <w:t>n+T</w:t>
      </w:r>
      <w:r w:rsidRPr="00D50167">
        <w:rPr>
          <w:rFonts w:eastAsia="DengXian"/>
          <w:bCs/>
          <w:kern w:val="2"/>
          <w:sz w:val="20"/>
          <w:szCs w:val="20"/>
          <w:vertAlign w:val="subscript"/>
        </w:rPr>
        <w:t>B</w:t>
      </w:r>
      <w:proofErr w:type="spellEnd"/>
      <w:r w:rsidRPr="00D50167">
        <w:rPr>
          <w:rFonts w:eastAsia="DengXian"/>
          <w:bCs/>
          <w:kern w:val="2"/>
          <w:sz w:val="20"/>
          <w:szCs w:val="20"/>
        </w:rPr>
        <w:t xml:space="preserve">] </w:t>
      </w:r>
      <w:proofErr w:type="spellStart"/>
      <w:r w:rsidRPr="00D50167">
        <w:rPr>
          <w:rFonts w:eastAsia="DengXian"/>
          <w:bCs/>
          <w:kern w:val="2"/>
          <w:sz w:val="20"/>
          <w:szCs w:val="20"/>
        </w:rPr>
        <w:t>where</w:t>
      </w:r>
      <w:proofErr w:type="spellEnd"/>
      <w:r w:rsidRPr="00D50167">
        <w:rPr>
          <w:rFonts w:eastAsia="DengXian"/>
          <w:bCs/>
          <w:kern w:val="2"/>
          <w:sz w:val="20"/>
          <w:szCs w:val="20"/>
        </w:rPr>
        <w:t xml:space="preserve"> T</w:t>
      </w:r>
      <w:r w:rsidRPr="00D50167">
        <w:rPr>
          <w:rFonts w:eastAsia="DengXian"/>
          <w:bCs/>
          <w:kern w:val="2"/>
          <w:sz w:val="20"/>
          <w:szCs w:val="20"/>
          <w:vertAlign w:val="subscript"/>
        </w:rPr>
        <w:t>A</w:t>
      </w:r>
      <w:r w:rsidRPr="00D50167">
        <w:rPr>
          <w:rFonts w:eastAsia="DengXian"/>
          <w:bCs/>
          <w:kern w:val="2"/>
          <w:sz w:val="20"/>
          <w:szCs w:val="20"/>
        </w:rPr>
        <w:t xml:space="preserve"> and T</w:t>
      </w:r>
      <w:r w:rsidRPr="00D50167">
        <w:rPr>
          <w:rFonts w:eastAsia="DengXian"/>
          <w:bCs/>
          <w:kern w:val="2"/>
          <w:sz w:val="20"/>
          <w:szCs w:val="20"/>
          <w:vertAlign w:val="subscript"/>
        </w:rPr>
        <w:t>B</w:t>
      </w:r>
      <w:r w:rsidRPr="00D50167">
        <w:rPr>
          <w:rFonts w:eastAsia="DengXian"/>
          <w:bCs/>
          <w:kern w:val="2"/>
          <w:sz w:val="20"/>
          <w:szCs w:val="20"/>
        </w:rPr>
        <w:t xml:space="preserve"> </w:t>
      </w:r>
      <w:proofErr w:type="spellStart"/>
      <w:r w:rsidRPr="00D50167">
        <w:rPr>
          <w:rFonts w:eastAsia="DengXian"/>
          <w:bCs/>
          <w:kern w:val="2"/>
          <w:sz w:val="20"/>
          <w:szCs w:val="20"/>
        </w:rPr>
        <w:t>are</w:t>
      </w:r>
      <w:proofErr w:type="spellEnd"/>
      <w:r w:rsidRPr="00D50167">
        <w:rPr>
          <w:rFonts w:eastAsia="DengXian"/>
          <w:bCs/>
          <w:kern w:val="2"/>
          <w:sz w:val="20"/>
          <w:szCs w:val="20"/>
        </w:rPr>
        <w:t xml:space="preserve"> </w:t>
      </w:r>
      <w:proofErr w:type="spellStart"/>
      <w:r w:rsidRPr="00D50167">
        <w:rPr>
          <w:rFonts w:eastAsia="DengXian"/>
          <w:bCs/>
          <w:kern w:val="2"/>
          <w:sz w:val="20"/>
          <w:szCs w:val="20"/>
        </w:rPr>
        <w:t>non-negative</w:t>
      </w:r>
      <w:proofErr w:type="spellEnd"/>
      <w:r w:rsidRPr="00D50167">
        <w:rPr>
          <w:rFonts w:eastAsia="DengXian"/>
          <w:bCs/>
          <w:kern w:val="2"/>
          <w:sz w:val="20"/>
          <w:szCs w:val="20"/>
        </w:rPr>
        <w:t xml:space="preserve"> and </w:t>
      </w:r>
      <w:proofErr w:type="spellStart"/>
      <w:r w:rsidRPr="00D50167">
        <w:rPr>
          <w:rFonts w:eastAsia="DengXian"/>
          <w:bCs/>
          <w:kern w:val="2"/>
          <w:sz w:val="20"/>
          <w:szCs w:val="20"/>
        </w:rPr>
        <w:t>relevant</w:t>
      </w:r>
      <w:proofErr w:type="spellEnd"/>
      <w:r w:rsidRPr="00D50167">
        <w:rPr>
          <w:rFonts w:eastAsia="DengXian"/>
          <w:bCs/>
          <w:kern w:val="2"/>
          <w:sz w:val="20"/>
          <w:szCs w:val="20"/>
        </w:rPr>
        <w:t xml:space="preserve"> to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latency</w:t>
      </w:r>
      <w:proofErr w:type="spellEnd"/>
      <w:r w:rsidRPr="00D50167">
        <w:rPr>
          <w:rFonts w:eastAsia="DengXian"/>
          <w:bCs/>
          <w:kern w:val="2"/>
          <w:sz w:val="20"/>
          <w:szCs w:val="20"/>
        </w:rPr>
        <w:t xml:space="preserve"> </w:t>
      </w:r>
      <w:proofErr w:type="spellStart"/>
      <w:r w:rsidRPr="00D50167">
        <w:rPr>
          <w:rFonts w:eastAsia="DengXian"/>
          <w:bCs/>
          <w:kern w:val="2"/>
          <w:sz w:val="20"/>
          <w:szCs w:val="20"/>
        </w:rPr>
        <w:t>requirement</w:t>
      </w:r>
      <w:proofErr w:type="spellEnd"/>
      <w:r w:rsidRPr="00D50167">
        <w:rPr>
          <w:rFonts w:eastAsia="DengXian"/>
          <w:bCs/>
          <w:kern w:val="2"/>
          <w:sz w:val="20"/>
          <w:szCs w:val="20"/>
        </w:rPr>
        <w:t xml:space="preserve"> of </w:t>
      </w:r>
      <w:proofErr w:type="spellStart"/>
      <w:r w:rsidRPr="00D50167">
        <w:rPr>
          <w:rFonts w:eastAsia="DengXian"/>
          <w:bCs/>
          <w:kern w:val="2"/>
          <w:sz w:val="20"/>
          <w:szCs w:val="20"/>
        </w:rPr>
        <w:t>the</w:t>
      </w:r>
      <w:proofErr w:type="spellEnd"/>
      <w:r w:rsidRPr="00D50167">
        <w:rPr>
          <w:rFonts w:eastAsia="DengXian"/>
          <w:bCs/>
          <w:kern w:val="2"/>
          <w:sz w:val="20"/>
          <w:szCs w:val="20"/>
        </w:rPr>
        <w:t xml:space="preserve"> </w:t>
      </w:r>
      <w:proofErr w:type="spellStart"/>
      <w:r w:rsidRPr="00D50167">
        <w:rPr>
          <w:rFonts w:eastAsia="DengXian"/>
          <w:bCs/>
          <w:kern w:val="2"/>
          <w:sz w:val="20"/>
          <w:szCs w:val="20"/>
        </w:rPr>
        <w:t>packet</w:t>
      </w:r>
      <w:proofErr w:type="spellEnd"/>
      <w:r w:rsidRPr="00D50167">
        <w:rPr>
          <w:rFonts w:eastAsia="DengXian"/>
          <w:bCs/>
          <w:kern w:val="2"/>
          <w:sz w:val="20"/>
          <w:szCs w:val="20"/>
        </w:rPr>
        <w:t xml:space="preserve"> and </w:t>
      </w:r>
      <w:proofErr w:type="spellStart"/>
      <w:r w:rsidRPr="00D50167">
        <w:rPr>
          <w:rFonts w:eastAsia="DengXian"/>
          <w:bCs/>
          <w:kern w:val="2"/>
          <w:sz w:val="20"/>
          <w:szCs w:val="20"/>
        </w:rPr>
        <w:t>resource</w:t>
      </w:r>
      <w:proofErr w:type="spellEnd"/>
      <w:r w:rsidRPr="00D50167">
        <w:rPr>
          <w:rFonts w:eastAsia="DengXian"/>
          <w:bCs/>
          <w:kern w:val="2"/>
          <w:sz w:val="20"/>
          <w:szCs w:val="20"/>
        </w:rPr>
        <w:t xml:space="preserve"> </w:t>
      </w:r>
      <w:proofErr w:type="spellStart"/>
      <w:r w:rsidRPr="00D50167">
        <w:rPr>
          <w:rFonts w:eastAsia="DengXian"/>
          <w:bCs/>
          <w:kern w:val="2"/>
          <w:sz w:val="20"/>
          <w:szCs w:val="20"/>
        </w:rPr>
        <w:t>reservation</w:t>
      </w:r>
      <w:proofErr w:type="spellEnd"/>
      <w:r w:rsidRPr="00D50167">
        <w:rPr>
          <w:rFonts w:eastAsia="DengXian"/>
          <w:bCs/>
          <w:kern w:val="2"/>
          <w:sz w:val="20"/>
          <w:szCs w:val="20"/>
        </w:rPr>
        <w:t xml:space="preserve"> </w:t>
      </w:r>
      <w:proofErr w:type="spellStart"/>
      <w:r w:rsidRPr="00D50167">
        <w:rPr>
          <w:rFonts w:eastAsia="DengXian"/>
          <w:bCs/>
          <w:kern w:val="2"/>
          <w:sz w:val="20"/>
          <w:szCs w:val="20"/>
        </w:rPr>
        <w:t>interval</w:t>
      </w:r>
      <w:proofErr w:type="spellEnd"/>
      <w:r w:rsidRPr="00D50167">
        <w:rPr>
          <w:rFonts w:eastAsia="DengXian"/>
          <w:bCs/>
          <w:kern w:val="2"/>
          <w:sz w:val="20"/>
          <w:szCs w:val="20"/>
        </w:rPr>
        <w:t xml:space="preserve"> for </w:t>
      </w:r>
      <w:proofErr w:type="spellStart"/>
      <w:r w:rsidRPr="00D50167">
        <w:rPr>
          <w:rFonts w:eastAsia="DengXian"/>
          <w:bCs/>
          <w:kern w:val="2"/>
          <w:sz w:val="20"/>
          <w:szCs w:val="20"/>
        </w:rPr>
        <w:t>retransmissions</w:t>
      </w:r>
      <w:proofErr w:type="spellEnd"/>
      <w:r w:rsidRPr="00D50167">
        <w:rPr>
          <w:rFonts w:eastAsia="DengXian"/>
          <w:bCs/>
          <w:kern w:val="2"/>
          <w:sz w:val="20"/>
          <w:szCs w:val="20"/>
        </w:rPr>
        <w:t xml:space="preserve">. </w:t>
      </w:r>
    </w:p>
    <w:p w14:paraId="2406D4CC" w14:textId="7805D97F" w:rsidR="00B51591" w:rsidRPr="000F09B9" w:rsidRDefault="000F09B9" w:rsidP="2BA42B91">
      <w:pPr>
        <w:widowControl w:val="0"/>
        <w:spacing w:beforeLines="50" w:before="120" w:after="160"/>
        <w:ind w:hanging="11"/>
        <w:rPr>
          <w:rFonts w:eastAsia="DengXian"/>
          <w:kern w:val="2"/>
          <w:lang w:eastAsia="zh-CN"/>
        </w:rPr>
      </w:pPr>
      <w:r w:rsidRPr="2BA42B91">
        <w:rPr>
          <w:rFonts w:eastAsia="DengXian"/>
          <w:b/>
          <w:bCs/>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5</w:t>
      </w:r>
      <w:r w:rsidR="003068DF" w:rsidRPr="688512A0">
        <w:rPr>
          <w:b/>
          <w:bCs/>
          <w:color w:val="2B579A"/>
        </w:rPr>
        <w:fldChar w:fldCharType="end"/>
      </w:r>
      <w:r w:rsidRPr="2BA42B91">
        <w:rPr>
          <w:rFonts w:eastAsia="DengXian"/>
          <w:b/>
          <w:bCs/>
        </w:rPr>
        <w:t>: For the contiguous partial sensing window [</w:t>
      </w:r>
      <w:proofErr w:type="spellStart"/>
      <w:r w:rsidRPr="2BA42B91">
        <w:rPr>
          <w:rFonts w:eastAsia="DengXian"/>
          <w:b/>
          <w:bCs/>
        </w:rPr>
        <w:t>n+T</w:t>
      </w:r>
      <w:r w:rsidRPr="2BA42B91">
        <w:rPr>
          <w:rFonts w:eastAsia="DengXian"/>
          <w:b/>
          <w:bCs/>
          <w:vertAlign w:val="subscript"/>
        </w:rPr>
        <w:t>A</w:t>
      </w:r>
      <w:proofErr w:type="spellEnd"/>
      <w:r w:rsidRPr="2BA42B91">
        <w:rPr>
          <w:rFonts w:eastAsia="DengXian"/>
          <w:b/>
          <w:bCs/>
        </w:rPr>
        <w:t xml:space="preserve">, </w:t>
      </w:r>
      <w:proofErr w:type="spellStart"/>
      <w:r w:rsidRPr="2BA42B91">
        <w:rPr>
          <w:rFonts w:eastAsia="DengXian"/>
          <w:b/>
          <w:bCs/>
        </w:rPr>
        <w:t>n+T</w:t>
      </w:r>
      <w:r w:rsidRPr="2BA42B91">
        <w:rPr>
          <w:rFonts w:eastAsia="DengXian"/>
          <w:b/>
          <w:bCs/>
          <w:vertAlign w:val="subscript"/>
        </w:rPr>
        <w:t>B</w:t>
      </w:r>
      <w:proofErr w:type="spellEnd"/>
      <w:r w:rsidRPr="2BA42B91">
        <w:rPr>
          <w:rFonts w:eastAsia="DengXian"/>
          <w:b/>
          <w:bCs/>
        </w:rPr>
        <w:t>], T</w:t>
      </w:r>
      <w:r w:rsidRPr="2BA42B91">
        <w:rPr>
          <w:rFonts w:eastAsia="DengXian"/>
          <w:b/>
          <w:bCs/>
          <w:vertAlign w:val="subscript"/>
        </w:rPr>
        <w:t>A</w:t>
      </w:r>
      <w:r w:rsidRPr="2BA42B91">
        <w:rPr>
          <w:rFonts w:eastAsia="DengXian"/>
          <w:b/>
          <w:bCs/>
        </w:rPr>
        <w:t xml:space="preserve"> and T</w:t>
      </w:r>
      <w:r w:rsidRPr="2BA42B91">
        <w:rPr>
          <w:rFonts w:eastAsia="DengXian"/>
          <w:b/>
          <w:bCs/>
          <w:vertAlign w:val="subscript"/>
        </w:rPr>
        <w:t>B</w:t>
      </w:r>
      <w:r w:rsidRPr="2BA42B91">
        <w:rPr>
          <w:rFonts w:eastAsia="DengXian"/>
          <w:b/>
          <w:bCs/>
        </w:rPr>
        <w:t xml:space="preserve"> can be negative or non-negative depending on the packets that the sensing UE will transmit are periodic or aperiodic.</w:t>
      </w:r>
    </w:p>
    <w:p w14:paraId="6AA59B5D" w14:textId="77777777" w:rsidR="00B51591" w:rsidRDefault="00B51591" w:rsidP="00365D69">
      <w:pPr>
        <w:widowControl w:val="0"/>
        <w:spacing w:beforeLines="50" w:before="120" w:after="160"/>
        <w:ind w:hanging="11"/>
        <w:rPr>
          <w:rFonts w:eastAsia="DengXian"/>
          <w:bCs/>
          <w:kern w:val="2"/>
          <w:lang w:val="en-US" w:eastAsia="zh-CN"/>
        </w:rPr>
      </w:pPr>
    </w:p>
    <w:p w14:paraId="4A9F6FEF" w14:textId="77777777" w:rsidR="00365D69" w:rsidRPr="00365D69" w:rsidRDefault="00365D69" w:rsidP="00365D69">
      <w:pPr>
        <w:keepNext/>
        <w:keepLines/>
        <w:spacing w:before="180"/>
        <w:ind w:left="576" w:hanging="576"/>
        <w:outlineLvl w:val="1"/>
        <w:rPr>
          <w:rFonts w:ascii="Arial" w:hAnsi="Arial"/>
          <w:sz w:val="24"/>
          <w:szCs w:val="16"/>
          <w:u w:val="single"/>
        </w:rPr>
      </w:pPr>
      <w:r w:rsidRPr="00365D69">
        <w:rPr>
          <w:rFonts w:ascii="Arial" w:hAnsi="Arial"/>
          <w:sz w:val="24"/>
          <w:szCs w:val="16"/>
          <w:u w:val="single"/>
        </w:rPr>
        <w:lastRenderedPageBreak/>
        <w:t>2.3 Enhanced power efficient resource allocations for public safety and commercial use cases</w:t>
      </w:r>
    </w:p>
    <w:p w14:paraId="61960933" w14:textId="77777777" w:rsidR="00365D69" w:rsidRPr="00365D69" w:rsidRDefault="00365D69" w:rsidP="008354E7">
      <w:pPr>
        <w:widowControl w:val="0"/>
        <w:spacing w:beforeLines="50" w:before="120" w:after="160"/>
        <w:ind w:hanging="11"/>
        <w:rPr>
          <w:rFonts w:eastAsia="DengXian"/>
          <w:bCs/>
          <w:kern w:val="2"/>
          <w:lang w:val="en-US" w:eastAsia="zh-CN"/>
        </w:rPr>
      </w:pPr>
      <w:r w:rsidRPr="00365D69">
        <w:rPr>
          <w:rFonts w:eastAsia="DengXian"/>
          <w:bCs/>
          <w:kern w:val="2"/>
          <w:lang w:val="en-US" w:eastAsia="zh-CN"/>
        </w:rPr>
        <w:t xml:space="preserve">As described in the previous section, Rel-14 sidelink random resource selection and partial sensing can be applied/enhanced for VRUs in NR V2X use cases in Rel-17. But for public safety and commercial (e.g. wearables) use cases, usually a UE needs to receive/decode packets at sidelink. Thus Rel-14 sidelink random resource selection and partial sensing can only be used for power saving in sensing in mode 2 resource allocation. They can’t be used for power saving in packet reception. </w:t>
      </w:r>
      <w:bookmarkStart w:id="4" w:name="_Hlk47426974"/>
      <w:proofErr w:type="gramStart"/>
      <w:r w:rsidRPr="00365D69">
        <w:rPr>
          <w:rFonts w:eastAsia="DengXian"/>
          <w:bCs/>
          <w:kern w:val="2"/>
          <w:lang w:val="en-US" w:eastAsia="zh-CN"/>
        </w:rPr>
        <w:t>In order to</w:t>
      </w:r>
      <w:proofErr w:type="gramEnd"/>
      <w:r w:rsidRPr="00365D69">
        <w:rPr>
          <w:rFonts w:eastAsia="DengXian"/>
          <w:bCs/>
          <w:kern w:val="2"/>
          <w:lang w:val="en-US" w:eastAsia="zh-CN"/>
        </w:rPr>
        <w:t xml:space="preserve"> achieve power saving in SL reception, new solutions may be needed to reduce the power consumption for public safety and commercial use cases. Besides, NR SL introduces two new cast-types, unicast and groupcast, which are not available in LTE Rel-14 sidelink. New solutions are certainly needed to accommodate NR SL unicast/groupcast for power reduction.</w:t>
      </w:r>
    </w:p>
    <w:p w14:paraId="53EBE083" w14:textId="3402A128" w:rsidR="00365D69" w:rsidRPr="00365D69" w:rsidRDefault="00365D69" w:rsidP="008354E7">
      <w:pPr>
        <w:widowControl w:val="0"/>
        <w:spacing w:beforeLines="50" w:before="120" w:after="160"/>
        <w:ind w:hanging="11"/>
        <w:rPr>
          <w:rFonts w:eastAsia="DengXian"/>
          <w:b/>
          <w:bCs/>
          <w:kern w:val="2"/>
          <w:lang w:val="en-US" w:eastAsia="zh-CN"/>
        </w:rPr>
      </w:pPr>
      <w:bookmarkStart w:id="5" w:name="_Hlk61941506"/>
      <w:bookmarkEnd w:id="4"/>
      <w:r w:rsidRPr="00365D69">
        <w:rPr>
          <w:rFonts w:eastAsia="DengXian"/>
          <w:b/>
          <w:bCs/>
          <w:kern w:val="2"/>
          <w:lang w:val="en-US" w:eastAsia="zh-CN"/>
        </w:rPr>
        <w:t xml:space="preserve">Observation </w:t>
      </w:r>
      <w:r w:rsidR="003068DF" w:rsidRPr="688512A0">
        <w:rPr>
          <w:b/>
          <w:bCs/>
          <w:color w:val="2B579A"/>
        </w:rPr>
        <w:fldChar w:fldCharType="begin"/>
      </w:r>
      <w:r w:rsidR="003068DF" w:rsidRPr="002137EB">
        <w:rPr>
          <w:b/>
          <w:lang w:val="en-US"/>
        </w:rPr>
        <w:instrText xml:space="preserve"> SEQ Obs \* Arabic </w:instrText>
      </w:r>
      <w:r w:rsidR="003068DF" w:rsidRPr="688512A0">
        <w:rPr>
          <w:b/>
          <w:bCs/>
          <w:color w:val="2B579A"/>
        </w:rPr>
        <w:fldChar w:fldCharType="separate"/>
      </w:r>
      <w:r w:rsidR="003068DF">
        <w:rPr>
          <w:b/>
          <w:noProof/>
          <w:lang w:val="en-US"/>
        </w:rPr>
        <w:t>3</w:t>
      </w:r>
      <w:r w:rsidR="003068DF" w:rsidRPr="688512A0">
        <w:rPr>
          <w:b/>
          <w:bCs/>
          <w:color w:val="2B579A"/>
        </w:rPr>
        <w:fldChar w:fldCharType="end"/>
      </w:r>
      <w:r w:rsidRPr="00365D69">
        <w:rPr>
          <w:rFonts w:eastAsia="DengXian"/>
          <w:b/>
          <w:bCs/>
          <w:kern w:val="2"/>
          <w:lang w:val="en-US" w:eastAsia="zh-CN"/>
        </w:rPr>
        <w:t>: SL UEs usually need not only to transmit but also receive SL communication for public safety and commercial use cases.</w:t>
      </w:r>
    </w:p>
    <w:p w14:paraId="1B10EC84" w14:textId="11FB9B88" w:rsidR="00365D69" w:rsidRPr="00365D69" w:rsidRDefault="00365D69" w:rsidP="008354E7">
      <w:pPr>
        <w:widowControl w:val="0"/>
        <w:spacing w:beforeLines="50" w:before="120" w:after="160"/>
        <w:ind w:hanging="11"/>
        <w:rPr>
          <w:rFonts w:eastAsia="DengXian"/>
          <w:bCs/>
          <w:kern w:val="2"/>
          <w:lang w:val="en-US" w:eastAsia="zh-CN"/>
        </w:rPr>
      </w:pPr>
      <w:r w:rsidRPr="00365D69">
        <w:rPr>
          <w:rFonts w:eastAsia="DengXian"/>
          <w:b/>
          <w:bCs/>
          <w:kern w:val="2"/>
          <w:lang w:val="en-US" w:eastAsia="zh-CN"/>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6</w:t>
      </w:r>
      <w:r w:rsidR="003068DF" w:rsidRPr="688512A0">
        <w:rPr>
          <w:b/>
          <w:bCs/>
          <w:color w:val="2B579A"/>
        </w:rPr>
        <w:fldChar w:fldCharType="end"/>
      </w:r>
      <w:r w:rsidRPr="00365D69">
        <w:rPr>
          <w:rFonts w:eastAsia="DengXian"/>
          <w:b/>
          <w:bCs/>
          <w:kern w:val="2"/>
          <w:lang w:val="en-US" w:eastAsia="zh-CN"/>
        </w:rPr>
        <w:t xml:space="preserve">: RAN1 may specify new solutions of power consumption reduction in SL reception especially for public safety and commercial use cases. </w:t>
      </w:r>
    </w:p>
    <w:bookmarkEnd w:id="5"/>
    <w:p w14:paraId="734E3F25" w14:textId="77777777" w:rsidR="00365D69" w:rsidRPr="00365D69" w:rsidRDefault="00365D69" w:rsidP="008354E7">
      <w:pPr>
        <w:widowControl w:val="0"/>
        <w:spacing w:beforeLines="50" w:before="120" w:after="160"/>
        <w:ind w:hanging="11"/>
        <w:rPr>
          <w:rFonts w:ascii="Calibri" w:eastAsia="DengXian" w:hAnsi="Calibri" w:cs="Arial"/>
          <w:bCs/>
          <w:kern w:val="2"/>
          <w:lang w:val="en-US" w:eastAsia="zh-CN"/>
        </w:rPr>
      </w:pPr>
      <w:r w:rsidRPr="00365D69">
        <w:rPr>
          <w:rFonts w:eastAsia="DengXian"/>
          <w:bCs/>
          <w:kern w:val="2"/>
          <w:lang w:val="en-US" w:eastAsia="zh-CN"/>
        </w:rPr>
        <w:t xml:space="preserve">Public safety and commercial use cases have requirements and data traffic characteristics quite different from those in V2X.  For example, for public safety, VoIP is the typical data traffic supported with the tolerable end-to-end delay for a VoIP packet at sidelink being </w:t>
      </w:r>
      <w:proofErr w:type="gramStart"/>
      <w:r w:rsidRPr="00365D69">
        <w:rPr>
          <w:rFonts w:eastAsia="DengXian"/>
          <w:bCs/>
          <w:kern w:val="2"/>
          <w:lang w:val="en-US" w:eastAsia="zh-CN"/>
        </w:rPr>
        <w:t>as long as</w:t>
      </w:r>
      <w:proofErr w:type="gramEnd"/>
      <w:r w:rsidRPr="00365D69">
        <w:rPr>
          <w:rFonts w:eastAsia="DengXian"/>
          <w:bCs/>
          <w:kern w:val="2"/>
          <w:lang w:val="en-US" w:eastAsia="zh-CN"/>
        </w:rPr>
        <w:t xml:space="preserve"> 200 </w:t>
      </w:r>
      <w:proofErr w:type="spellStart"/>
      <w:r w:rsidRPr="00365D69">
        <w:rPr>
          <w:rFonts w:eastAsia="DengXian"/>
          <w:bCs/>
          <w:kern w:val="2"/>
          <w:lang w:val="en-US" w:eastAsia="zh-CN"/>
        </w:rPr>
        <w:t>ms.</w:t>
      </w:r>
      <w:proofErr w:type="spellEnd"/>
      <w:r w:rsidRPr="00365D69">
        <w:rPr>
          <w:rFonts w:eastAsia="DengXian"/>
          <w:bCs/>
          <w:kern w:val="2"/>
          <w:lang w:val="en-US" w:eastAsia="zh-CN"/>
        </w:rPr>
        <w:t xml:space="preserve"> For V2X, the shortest latency of 3 ms is required to be supported for some scenarios. </w:t>
      </w:r>
      <w:proofErr w:type="gramStart"/>
      <w:r w:rsidRPr="00365D69">
        <w:rPr>
          <w:rFonts w:eastAsia="DengXian"/>
          <w:bCs/>
          <w:kern w:val="2"/>
          <w:lang w:val="en-US" w:eastAsia="zh-CN"/>
        </w:rPr>
        <w:t>Thus</w:t>
      </w:r>
      <w:proofErr w:type="gramEnd"/>
      <w:r w:rsidRPr="00365D69">
        <w:rPr>
          <w:rFonts w:eastAsia="DengXian"/>
          <w:bCs/>
          <w:kern w:val="2"/>
          <w:lang w:val="en-US" w:eastAsia="zh-CN"/>
        </w:rPr>
        <w:t xml:space="preserve"> different requirements and </w:t>
      </w:r>
      <w:bookmarkStart w:id="6" w:name="_Hlk54172001"/>
      <w:r w:rsidRPr="00365D69">
        <w:rPr>
          <w:rFonts w:eastAsia="DengXian"/>
          <w:bCs/>
          <w:kern w:val="2"/>
          <w:lang w:val="en-US" w:eastAsia="zh-CN"/>
        </w:rPr>
        <w:t xml:space="preserve">data traffic characteristics </w:t>
      </w:r>
      <w:bookmarkEnd w:id="6"/>
      <w:r w:rsidRPr="00365D69">
        <w:rPr>
          <w:rFonts w:eastAsia="DengXian"/>
          <w:bCs/>
          <w:kern w:val="2"/>
          <w:lang w:val="en-US" w:eastAsia="zh-CN"/>
        </w:rPr>
        <w:t xml:space="preserve">should be exploited for scheme design to reduce power consumption at UE. </w:t>
      </w:r>
      <w:bookmarkStart w:id="7" w:name="_Hlk61436792"/>
      <w:r w:rsidRPr="00365D69">
        <w:rPr>
          <w:rFonts w:eastAsia="DengXian"/>
          <w:bCs/>
          <w:kern w:val="2"/>
          <w:lang w:val="en-US" w:eastAsia="zh-CN"/>
        </w:rPr>
        <w:t>For public safety, a receiving UE may monitor a partial region of a period (similar as control region specified for Rel-12 sidelink</w:t>
      </w:r>
      <w:bookmarkStart w:id="8" w:name="_Hlk61429673"/>
      <w:r w:rsidRPr="00365D69">
        <w:rPr>
          <w:rFonts w:eastAsia="DengXian"/>
          <w:bCs/>
          <w:kern w:val="2"/>
          <w:lang w:val="en-US" w:eastAsia="zh-CN"/>
        </w:rPr>
        <w:t xml:space="preserve">) to determine </w:t>
      </w:r>
      <w:proofErr w:type="gramStart"/>
      <w:r w:rsidRPr="00365D69">
        <w:rPr>
          <w:rFonts w:eastAsia="DengXian"/>
          <w:bCs/>
          <w:kern w:val="2"/>
          <w:lang w:val="en-US" w:eastAsia="zh-CN"/>
        </w:rPr>
        <w:t>whether or not</w:t>
      </w:r>
      <w:proofErr w:type="gramEnd"/>
      <w:r w:rsidRPr="00365D69">
        <w:rPr>
          <w:rFonts w:eastAsia="DengXian"/>
          <w:bCs/>
          <w:kern w:val="2"/>
          <w:lang w:val="en-US" w:eastAsia="zh-CN"/>
        </w:rPr>
        <w:t xml:space="preserve"> to turn on in the rest of the period</w:t>
      </w:r>
      <w:bookmarkEnd w:id="8"/>
      <w:r w:rsidRPr="00365D69">
        <w:rPr>
          <w:rFonts w:eastAsia="DengXian"/>
          <w:bCs/>
          <w:kern w:val="2"/>
          <w:lang w:val="en-US" w:eastAsia="zh-CN"/>
        </w:rPr>
        <w:t xml:space="preserve">. The period can be configured based on latency requirement and data traffic characteristic. By exploiting Rel-16 sidelink resource reservation mechanism, a gNB can (pre-)configure a monitoring interval and a retransmission interval in a period, as shown in the following figure. The first transmission of a TB (transport block) is always limited in the monitoring interval. </w:t>
      </w:r>
      <w:bookmarkEnd w:id="7"/>
      <w:r w:rsidRPr="00365D69">
        <w:rPr>
          <w:rFonts w:eastAsia="DengXian"/>
          <w:bCs/>
          <w:kern w:val="2"/>
          <w:lang w:val="en-US" w:eastAsia="zh-CN"/>
        </w:rPr>
        <w:t>Only the retransmissions of a TB are allowed in the retransmission interval. Thus, a receiving UE only receives/decodes PSCCHs/PSSCHs in the monitoring interval and then determines whether to turn on in the retransmission interval. This can effectively save power consumption in SL reception.</w:t>
      </w:r>
    </w:p>
    <w:p w14:paraId="1BD95B51" w14:textId="69703990" w:rsidR="00365D69" w:rsidRPr="00365D69" w:rsidRDefault="60CF4F9E" w:rsidP="00365D69">
      <w:pPr>
        <w:widowControl w:val="0"/>
        <w:spacing w:beforeLines="50" w:before="120" w:after="160"/>
        <w:ind w:hanging="11"/>
        <w:rPr>
          <w:rFonts w:ascii="Calibri" w:eastAsia="DengXian" w:hAnsi="Calibri" w:cs="Arial"/>
          <w:bCs/>
          <w:kern w:val="2"/>
          <w:lang w:val="en-US" w:eastAsia="zh-CN"/>
        </w:rPr>
      </w:pPr>
      <w:r w:rsidRPr="6517B99B">
        <w:rPr>
          <w:rFonts w:ascii="Calibri" w:eastAsia="DengXian" w:hAnsi="Calibri" w:cs="Arial"/>
          <w:kern w:val="2"/>
          <w:lang w:val="en-US" w:eastAsia="zh-CN"/>
        </w:rPr>
        <w:t xml:space="preserve">              </w:t>
      </w:r>
      <w:r w:rsidR="00365D69" w:rsidRPr="00365D69">
        <w:rPr>
          <w:rFonts w:ascii="Calibri" w:eastAsia="DengXian" w:hAnsi="Calibri" w:cs="Arial"/>
          <w:noProof/>
          <w:lang w:val="en-US" w:eastAsia="zh-CN"/>
        </w:rPr>
        <w:drawing>
          <wp:inline distT="0" distB="0" distL="0" distR="0" wp14:anchorId="4FAB2662" wp14:editId="73EC6466">
            <wp:extent cx="3822700" cy="13651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0607" cy="1375131"/>
                    </a:xfrm>
                    <a:prstGeom prst="rect">
                      <a:avLst/>
                    </a:prstGeom>
                    <a:noFill/>
                    <a:ln>
                      <a:noFill/>
                    </a:ln>
                  </pic:spPr>
                </pic:pic>
              </a:graphicData>
            </a:graphic>
          </wp:inline>
        </w:drawing>
      </w:r>
    </w:p>
    <w:p w14:paraId="7C90E30D" w14:textId="7C8A65C0" w:rsidR="00365D69" w:rsidRPr="00365D69" w:rsidRDefault="00365D69" w:rsidP="00365D69">
      <w:pPr>
        <w:widowControl w:val="0"/>
        <w:spacing w:beforeLines="50" w:before="120" w:after="160"/>
        <w:ind w:hanging="11"/>
        <w:rPr>
          <w:rFonts w:eastAsia="DengXian"/>
          <w:b/>
          <w:bCs/>
          <w:kern w:val="2"/>
          <w:lang w:val="en-US" w:eastAsia="zh-CN"/>
        </w:rPr>
      </w:pPr>
      <w:r w:rsidRPr="00365D69">
        <w:rPr>
          <w:rFonts w:ascii="Calibri" w:eastAsia="DengXian" w:hAnsi="Calibri" w:cs="Arial"/>
          <w:lang w:val="en-US" w:eastAsia="zh-CN"/>
        </w:rPr>
        <w:t xml:space="preserve">              </w:t>
      </w:r>
      <w:r w:rsidR="001832E6">
        <w:rPr>
          <w:rFonts w:ascii="Calibri" w:eastAsia="DengXian" w:hAnsi="Calibri" w:cs="Arial"/>
          <w:lang w:val="en-US" w:eastAsia="zh-CN"/>
        </w:rPr>
        <w:t xml:space="preserve"> </w:t>
      </w:r>
      <w:r w:rsidRPr="00365D69">
        <w:rPr>
          <w:rFonts w:eastAsia="DengXian"/>
          <w:b/>
          <w:bCs/>
          <w:lang w:val="en-US" w:eastAsia="zh-CN"/>
        </w:rPr>
        <w:t xml:space="preserve">Figure </w:t>
      </w:r>
      <w:r w:rsidR="001E10E2">
        <w:rPr>
          <w:rFonts w:eastAsia="DengXian"/>
          <w:b/>
          <w:bCs/>
          <w:lang w:val="en-US" w:eastAsia="zh-CN"/>
        </w:rPr>
        <w:t>2</w:t>
      </w:r>
      <w:r w:rsidRPr="00365D69">
        <w:rPr>
          <w:rFonts w:eastAsia="DengXian"/>
          <w:b/>
          <w:bCs/>
          <w:lang w:val="en-US" w:eastAsia="zh-CN"/>
        </w:rPr>
        <w:t xml:space="preserve">    Power efficient resource allocation for public safety</w:t>
      </w:r>
    </w:p>
    <w:p w14:paraId="5D636581" w14:textId="77777777" w:rsidR="00365D69" w:rsidRPr="00365D69" w:rsidRDefault="00365D69" w:rsidP="004A1D77">
      <w:pPr>
        <w:widowControl w:val="0"/>
        <w:spacing w:beforeLines="50" w:before="120" w:after="160"/>
        <w:ind w:hanging="11"/>
        <w:rPr>
          <w:rFonts w:eastAsia="DengXian"/>
          <w:bCs/>
          <w:kern w:val="2"/>
          <w:lang w:val="en-US" w:eastAsia="zh-CN"/>
        </w:rPr>
      </w:pPr>
      <w:r w:rsidRPr="00365D69">
        <w:rPr>
          <w:rFonts w:eastAsia="DengXian"/>
          <w:kern w:val="2"/>
          <w:lang w:val="en-US" w:eastAsia="zh-CN"/>
        </w:rPr>
        <w:t>Sidelink communications for V2X (V2V and V2P), public safety, and commercial use cases usually don’t coexist in the same SL resource pool. First, sidelink communications for different use cases may be assigned to different spectrum. For example, while dedicated ITS spectrum is used for V2X, dedicated public safety spectrum is used for</w:t>
      </w:r>
      <w:r w:rsidRPr="00365D69">
        <w:rPr>
          <w:rFonts w:eastAsia="DengXian"/>
          <w:lang w:val="en-US" w:eastAsia="zh-CN"/>
        </w:rPr>
        <w:t xml:space="preserve"> the</w:t>
      </w:r>
      <w:r w:rsidRPr="00365D69">
        <w:rPr>
          <w:rFonts w:eastAsia="DengXian"/>
          <w:kern w:val="2"/>
          <w:lang w:val="en-US" w:eastAsia="zh-CN"/>
        </w:rPr>
        <w:t xml:space="preserve"> public safety use case. Second, even if different use cases may share the same spectrum (e.g. the licensed spectrum shared with NR/LTE Uu), it’s more suitable and efficient to assign them to different resource pools. </w:t>
      </w:r>
      <w:r w:rsidRPr="00365D69">
        <w:rPr>
          <w:rFonts w:eastAsia="DengXian"/>
          <w:lang w:val="en-US" w:eastAsia="zh-CN"/>
        </w:rPr>
        <w:t xml:space="preserve">For example, there are multiple options for resource pool for partial sensing and full sensing: Option 1: use a specific resource pool for partial sensing/random selection only; Option 2: consider conditions to enable partial sensing in a full-sensing resource pool. </w:t>
      </w:r>
      <w:r w:rsidRPr="00365D69">
        <w:rPr>
          <w:rFonts w:eastAsia="DengXian"/>
          <w:kern w:val="2"/>
          <w:lang w:val="en-US" w:eastAsia="zh-CN"/>
        </w:rPr>
        <w:t xml:space="preserve">With these considerations, we </w:t>
      </w:r>
      <w:r w:rsidRPr="00365D69">
        <w:rPr>
          <w:rFonts w:eastAsia="DengXian"/>
          <w:kern w:val="2"/>
          <w:lang w:val="en-US" w:eastAsia="zh-CN"/>
        </w:rPr>
        <w:lastRenderedPageBreak/>
        <w:t xml:space="preserve">shall have a flexible SL power reduction design so that the requirements for a specific use case can be met. </w:t>
      </w:r>
    </w:p>
    <w:p w14:paraId="4939E266" w14:textId="77777777" w:rsidR="00365D69" w:rsidRPr="00365D69" w:rsidRDefault="00365D69" w:rsidP="004A1D77">
      <w:pPr>
        <w:widowControl w:val="0"/>
        <w:spacing w:beforeLines="50" w:before="120" w:after="160"/>
        <w:ind w:hanging="11"/>
        <w:rPr>
          <w:rFonts w:eastAsia="DengXian"/>
          <w:bCs/>
          <w:kern w:val="2"/>
          <w:lang w:val="en-US" w:eastAsia="zh-CN"/>
        </w:rPr>
      </w:pPr>
      <w:r w:rsidRPr="00365D69">
        <w:rPr>
          <w:rFonts w:eastAsia="DengXian"/>
          <w:bCs/>
          <w:kern w:val="2"/>
          <w:lang w:val="en-US" w:eastAsia="zh-CN"/>
        </w:rPr>
        <w:t xml:space="preserve">Based on the above analysis, enhancements to resource allocation for power saving can be specific to a use case if the enhancements don’t incur substantial cost to R16 UE.  </w:t>
      </w:r>
    </w:p>
    <w:p w14:paraId="4CAF4968" w14:textId="7EB92AA8" w:rsidR="00365D69" w:rsidRPr="00365D69" w:rsidRDefault="00365D69" w:rsidP="004A1D77">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sidR="003068DF" w:rsidRPr="688512A0">
        <w:rPr>
          <w:b/>
          <w:bCs/>
          <w:color w:val="2B579A"/>
        </w:rPr>
        <w:fldChar w:fldCharType="begin"/>
      </w:r>
      <w:r w:rsidR="003068DF" w:rsidRPr="002137EB">
        <w:rPr>
          <w:b/>
          <w:lang w:val="en-US"/>
        </w:rPr>
        <w:instrText xml:space="preserve"> SEQ Obs \* Arabic </w:instrText>
      </w:r>
      <w:r w:rsidR="003068DF" w:rsidRPr="688512A0">
        <w:rPr>
          <w:b/>
          <w:bCs/>
          <w:color w:val="2B579A"/>
        </w:rPr>
        <w:fldChar w:fldCharType="separate"/>
      </w:r>
      <w:r w:rsidR="003068DF">
        <w:rPr>
          <w:b/>
          <w:noProof/>
          <w:lang w:val="en-US"/>
        </w:rPr>
        <w:t>4</w:t>
      </w:r>
      <w:r w:rsidR="003068DF" w:rsidRPr="688512A0">
        <w:rPr>
          <w:b/>
          <w:bCs/>
          <w:color w:val="2B579A"/>
        </w:rPr>
        <w:fldChar w:fldCharType="end"/>
      </w:r>
      <w:r w:rsidRPr="00365D69">
        <w:rPr>
          <w:rFonts w:eastAsia="DengXian"/>
          <w:b/>
          <w:bCs/>
          <w:kern w:val="2"/>
          <w:lang w:val="en-US" w:eastAsia="zh-CN"/>
        </w:rPr>
        <w:t xml:space="preserve">: Variant requirements and data traffic characteristics for V2P, public safety and commercial use cases should be exploited for scheme design to reduce power consumption at UE. </w:t>
      </w:r>
    </w:p>
    <w:p w14:paraId="7B9FF943" w14:textId="2CBB3A79" w:rsidR="00365D69" w:rsidRPr="00365D69" w:rsidRDefault="00365D69" w:rsidP="004A1D77">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sidR="003068DF" w:rsidRPr="688512A0">
        <w:rPr>
          <w:b/>
          <w:bCs/>
          <w:color w:val="2B579A"/>
        </w:rPr>
        <w:fldChar w:fldCharType="begin"/>
      </w:r>
      <w:r w:rsidR="003068DF" w:rsidRPr="002137EB">
        <w:rPr>
          <w:b/>
          <w:lang w:val="en-US"/>
        </w:rPr>
        <w:instrText xml:space="preserve"> SEQ Obs \* Arabic </w:instrText>
      </w:r>
      <w:r w:rsidR="003068DF" w:rsidRPr="688512A0">
        <w:rPr>
          <w:b/>
          <w:bCs/>
          <w:color w:val="2B579A"/>
        </w:rPr>
        <w:fldChar w:fldCharType="separate"/>
      </w:r>
      <w:r w:rsidR="003068DF">
        <w:rPr>
          <w:b/>
          <w:noProof/>
          <w:lang w:val="en-US"/>
        </w:rPr>
        <w:t>5</w:t>
      </w:r>
      <w:r w:rsidR="003068DF" w:rsidRPr="688512A0">
        <w:rPr>
          <w:b/>
          <w:bCs/>
          <w:color w:val="2B579A"/>
        </w:rPr>
        <w:fldChar w:fldCharType="end"/>
      </w:r>
      <w:r w:rsidR="005F18D4">
        <w:rPr>
          <w:rFonts w:eastAsia="DengXian"/>
          <w:b/>
          <w:bCs/>
          <w:kern w:val="2"/>
          <w:lang w:val="en-US" w:eastAsia="zh-CN"/>
        </w:rPr>
        <w:t xml:space="preserve">: </w:t>
      </w:r>
      <w:r w:rsidRPr="00365D69">
        <w:rPr>
          <w:rFonts w:eastAsia="DengXian"/>
          <w:b/>
          <w:bCs/>
          <w:kern w:val="2"/>
          <w:lang w:val="en-US" w:eastAsia="zh-CN"/>
        </w:rPr>
        <w:t>Sidelink communications for V2X (V2V and V2P), public safety, and commercial use cases usually don’t coexist in the same SL resource pool.</w:t>
      </w:r>
    </w:p>
    <w:p w14:paraId="432A816A" w14:textId="0CA3E357" w:rsidR="00365D69" w:rsidRPr="00365D69" w:rsidRDefault="00365D69" w:rsidP="004A1D77">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7</w:t>
      </w:r>
      <w:r w:rsidR="003068DF" w:rsidRPr="688512A0">
        <w:rPr>
          <w:b/>
          <w:bCs/>
          <w:color w:val="2B579A"/>
        </w:rPr>
        <w:fldChar w:fldCharType="end"/>
      </w:r>
      <w:r w:rsidRPr="00365D69">
        <w:rPr>
          <w:rFonts w:eastAsia="DengXian"/>
          <w:b/>
          <w:bCs/>
          <w:kern w:val="2"/>
          <w:lang w:val="en-US" w:eastAsia="zh-CN"/>
        </w:rPr>
        <w:t xml:space="preserve">: Consider enhancements to resource allocation for power saving be specific to a use case if the enhancements don’t incur substantial cost to R16 UE.  </w:t>
      </w:r>
    </w:p>
    <w:p w14:paraId="5C1D06EA" w14:textId="0CEFDFCC" w:rsidR="0094215C" w:rsidRDefault="00365D69" w:rsidP="764F76C1">
      <w:pPr>
        <w:widowControl w:val="0"/>
        <w:spacing w:beforeLines="50" w:before="120" w:after="160"/>
        <w:ind w:hanging="11"/>
        <w:rPr>
          <w:rFonts w:eastAsia="DengXian"/>
          <w:b/>
          <w:kern w:val="2"/>
          <w:lang w:val="en-US" w:eastAsia="zh-CN"/>
        </w:rPr>
      </w:pPr>
      <w:r w:rsidRPr="00365D69">
        <w:rPr>
          <w:rFonts w:eastAsia="DengXian"/>
          <w:b/>
          <w:kern w:val="2"/>
          <w:lang w:val="en-US" w:eastAsia="zh-CN"/>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8</w:t>
      </w:r>
      <w:r w:rsidR="003068DF" w:rsidRPr="688512A0">
        <w:rPr>
          <w:b/>
          <w:bCs/>
          <w:color w:val="2B579A"/>
        </w:rPr>
        <w:fldChar w:fldCharType="end"/>
      </w:r>
      <w:r w:rsidRPr="00365D69">
        <w:rPr>
          <w:rFonts w:eastAsia="DengXian"/>
          <w:b/>
          <w:kern w:val="2"/>
          <w:lang w:val="en-US" w:eastAsia="zh-CN"/>
        </w:rPr>
        <w:t xml:space="preserve">: </w:t>
      </w:r>
    </w:p>
    <w:p w14:paraId="50B3A5EF" w14:textId="12A196A6" w:rsidR="00365D69" w:rsidRPr="0072232D" w:rsidRDefault="00365D69" w:rsidP="0094215C">
      <w:pPr>
        <w:pStyle w:val="ListParagraph"/>
        <w:widowControl w:val="0"/>
        <w:numPr>
          <w:ilvl w:val="0"/>
          <w:numId w:val="41"/>
        </w:numPr>
        <w:spacing w:beforeLines="50" w:before="120" w:after="160"/>
        <w:rPr>
          <w:rFonts w:eastAsia="DengXian"/>
          <w:b/>
          <w:kern w:val="2"/>
          <w:sz w:val="20"/>
          <w:szCs w:val="20"/>
          <w:lang w:val="en-US"/>
        </w:rPr>
      </w:pPr>
      <w:r w:rsidRPr="0072232D">
        <w:rPr>
          <w:rFonts w:eastAsia="DengXian"/>
          <w:b/>
          <w:kern w:val="2"/>
          <w:sz w:val="20"/>
          <w:szCs w:val="20"/>
          <w:lang w:val="en-US"/>
        </w:rPr>
        <w:t>For public safety use case, to reduce UE power consumption, consider a receiving UE monitor a partial region of a period (similar as control region specified for Rel-12 sidelink)</w:t>
      </w:r>
      <w:r w:rsidRPr="0072232D">
        <w:rPr>
          <w:rFonts w:eastAsia="DengXian"/>
          <w:sz w:val="20"/>
          <w:szCs w:val="20"/>
          <w:lang w:val="en-US"/>
        </w:rPr>
        <w:t xml:space="preserve"> </w:t>
      </w:r>
      <w:r w:rsidRPr="0072232D">
        <w:rPr>
          <w:rFonts w:eastAsia="DengXian"/>
          <w:b/>
          <w:kern w:val="2"/>
          <w:sz w:val="20"/>
          <w:szCs w:val="20"/>
          <w:lang w:val="en-US"/>
        </w:rPr>
        <w:t xml:space="preserve">to determine whether to turn on in the rest of the period. </w:t>
      </w:r>
    </w:p>
    <w:p w14:paraId="5C19A07E" w14:textId="16F1A748" w:rsidR="00BB4173" w:rsidRPr="0072232D" w:rsidRDefault="00365D69" w:rsidP="0094215C">
      <w:pPr>
        <w:pStyle w:val="ListParagraph"/>
        <w:numPr>
          <w:ilvl w:val="0"/>
          <w:numId w:val="41"/>
        </w:numPr>
        <w:rPr>
          <w:sz w:val="20"/>
          <w:szCs w:val="20"/>
        </w:rPr>
      </w:pPr>
      <w:bookmarkStart w:id="9" w:name="_Hlk61941547"/>
      <w:r w:rsidRPr="0072232D">
        <w:rPr>
          <w:rFonts w:eastAsia="DengXian"/>
          <w:b/>
          <w:kern w:val="2"/>
          <w:sz w:val="20"/>
          <w:szCs w:val="20"/>
          <w:lang w:val="en-US"/>
        </w:rPr>
        <w:t>To inherit Rel-16 PSCCH/PSSCH channel structure, consider limiting the first transmission of a TB (transport block) in this partial region.</w:t>
      </w:r>
    </w:p>
    <w:bookmarkEnd w:id="9"/>
    <w:p w14:paraId="1E059FDA" w14:textId="77777777" w:rsidR="00817E97" w:rsidRDefault="00817E97" w:rsidP="00A64A6E"/>
    <w:p w14:paraId="4CFECA57" w14:textId="3DA69CF6" w:rsidR="00CA2584" w:rsidRDefault="00E24CA9" w:rsidP="00541D02">
      <w:pPr>
        <w:pStyle w:val="Heading1"/>
      </w:pPr>
      <w:r w:rsidRPr="00E24CA9">
        <w:t xml:space="preserve">On sidelink DRX aspects </w:t>
      </w:r>
    </w:p>
    <w:p w14:paraId="1A5A5309" w14:textId="765E80E4" w:rsidR="00350358" w:rsidRDefault="00350358" w:rsidP="00350358">
      <w:pPr>
        <w:rPr>
          <w:rFonts w:eastAsia="Times New Roman"/>
          <w:lang w:val="en-US"/>
        </w:rPr>
      </w:pPr>
      <w:r>
        <w:rPr>
          <w:rFonts w:eastAsia="Times New Roman"/>
          <w:lang w:val="en-US"/>
        </w:rPr>
        <w:t xml:space="preserve">In </w:t>
      </w:r>
      <w:r w:rsidR="00265728">
        <w:rPr>
          <w:rFonts w:eastAsia="Times New Roman"/>
          <w:lang w:val="en-US"/>
        </w:rPr>
        <w:t>the WID [</w:t>
      </w:r>
      <w:r w:rsidR="00F051B8">
        <w:rPr>
          <w:rFonts w:eastAsia="Times New Roman"/>
          <w:lang w:val="en-US"/>
        </w:rPr>
        <w:t>1</w:t>
      </w:r>
      <w:r w:rsidR="00265728">
        <w:rPr>
          <w:rFonts w:eastAsia="Times New Roman"/>
          <w:lang w:val="en-US"/>
        </w:rPr>
        <w:t xml:space="preserve">], RAN2 was tasked </w:t>
      </w:r>
      <w:r w:rsidR="00DC0683">
        <w:rPr>
          <w:rFonts w:eastAsia="Times New Roman"/>
          <w:lang w:val="en-US"/>
        </w:rPr>
        <w:t>with</w:t>
      </w:r>
      <w:r w:rsidR="00265728">
        <w:rPr>
          <w:rFonts w:eastAsia="Times New Roman"/>
          <w:lang w:val="en-US"/>
        </w:rPr>
        <w:t xml:space="preserve"> the following objectives concerning SL DRX:</w:t>
      </w:r>
    </w:p>
    <w:tbl>
      <w:tblPr>
        <w:tblStyle w:val="TableGrid"/>
        <w:tblW w:w="0" w:type="auto"/>
        <w:tblLook w:val="04A0" w:firstRow="1" w:lastRow="0" w:firstColumn="1" w:lastColumn="0" w:noHBand="0" w:noVBand="1"/>
      </w:tblPr>
      <w:tblGrid>
        <w:gridCol w:w="9629"/>
      </w:tblGrid>
      <w:tr w:rsidR="00265728" w14:paraId="18F6C3EC" w14:textId="77777777" w:rsidTr="00265728">
        <w:tc>
          <w:tcPr>
            <w:tcW w:w="9629" w:type="dxa"/>
          </w:tcPr>
          <w:p w14:paraId="38A2FEBE" w14:textId="77777777" w:rsidR="00265728" w:rsidRPr="007F6E5F" w:rsidRDefault="00265728" w:rsidP="00265728">
            <w:r w:rsidRPr="007F6E5F">
              <w:t>Sidelink DRX for broadcast, groupcast, and unicast [RAN2]</w:t>
            </w:r>
          </w:p>
          <w:p w14:paraId="6013999C" w14:textId="77777777" w:rsidR="00265728" w:rsidRDefault="00265728" w:rsidP="00265728">
            <w:pPr>
              <w:numPr>
                <w:ilvl w:val="0"/>
                <w:numId w:val="34"/>
              </w:numPr>
            </w:pPr>
            <w:r w:rsidRPr="007F6E5F">
              <w:t>Define on- and off-durations in sidelink and specify the corresponding</w:t>
            </w:r>
            <w:r>
              <w:t xml:space="preserve"> UE procedure</w:t>
            </w:r>
          </w:p>
          <w:p w14:paraId="6AF8E6A9" w14:textId="77777777" w:rsidR="00265728" w:rsidRDefault="00265728" w:rsidP="00265728">
            <w:pPr>
              <w:numPr>
                <w:ilvl w:val="0"/>
                <w:numId w:val="34"/>
              </w:numPr>
            </w:pPr>
            <w:r w:rsidRPr="00EE65B4">
              <w:t>Specify mechanism aiming to align sidelink DRX wake-up time among the UEs communicating with each other</w:t>
            </w:r>
          </w:p>
          <w:p w14:paraId="5F8F5683" w14:textId="643828B7" w:rsidR="00265728" w:rsidRPr="00265728" w:rsidRDefault="00265728" w:rsidP="00350358">
            <w:pPr>
              <w:numPr>
                <w:ilvl w:val="0"/>
                <w:numId w:val="34"/>
              </w:numPr>
            </w:pPr>
            <w:r w:rsidRPr="00EE65B4">
              <w:t>Specify mechanism aiming to align sidelink DRX wake-up time with Uu DRX wake-up time in an in-coverage UE</w:t>
            </w:r>
          </w:p>
        </w:tc>
      </w:tr>
    </w:tbl>
    <w:p w14:paraId="6AC899DE" w14:textId="484B15B0" w:rsidR="00524EC9" w:rsidRDefault="001469F5" w:rsidP="004D2AD1">
      <w:pPr>
        <w:spacing w:before="240"/>
        <w:rPr>
          <w:rFonts w:eastAsia="Times New Roman"/>
          <w:lang w:val="en-US"/>
        </w:rPr>
      </w:pPr>
      <w:r>
        <w:rPr>
          <w:rFonts w:eastAsia="Times New Roman"/>
          <w:lang w:val="en-US"/>
        </w:rPr>
        <w:t xml:space="preserve">According </w:t>
      </w:r>
      <w:r w:rsidR="35673A30" w:rsidRPr="5ADE8ECD">
        <w:rPr>
          <w:rFonts w:eastAsia="Times New Roman"/>
          <w:lang w:val="en-US"/>
        </w:rPr>
        <w:t>to</w:t>
      </w:r>
      <w:r>
        <w:rPr>
          <w:rFonts w:eastAsia="Times New Roman"/>
          <w:lang w:val="en-US"/>
        </w:rPr>
        <w:t xml:space="preserve"> the WID, SL DRX operation implies that the UE will have periods where it will be actively monitoring the </w:t>
      </w:r>
      <w:r w:rsidR="43218BDE" w:rsidRPr="5ADE8ECD">
        <w:rPr>
          <w:rFonts w:eastAsia="Times New Roman"/>
          <w:lang w:val="en-US"/>
        </w:rPr>
        <w:t xml:space="preserve">resource pools in the </w:t>
      </w:r>
      <w:r>
        <w:rPr>
          <w:rFonts w:eastAsia="Times New Roman"/>
          <w:lang w:val="en-US"/>
        </w:rPr>
        <w:t>PC5 interface for incoming transmission</w:t>
      </w:r>
      <w:r w:rsidR="00524EC9">
        <w:rPr>
          <w:rFonts w:eastAsia="Times New Roman"/>
          <w:lang w:val="en-US"/>
        </w:rPr>
        <w:t>s</w:t>
      </w:r>
      <w:r>
        <w:rPr>
          <w:rFonts w:eastAsia="Times New Roman"/>
          <w:lang w:val="en-US"/>
        </w:rPr>
        <w:t xml:space="preserve"> (</w:t>
      </w:r>
      <w:r w:rsidR="55B716F3" w:rsidRPr="5ADE8ECD">
        <w:rPr>
          <w:rFonts w:eastAsia="Times New Roman"/>
          <w:lang w:val="en-US"/>
        </w:rPr>
        <w:t>i.</w:t>
      </w:r>
      <w:r w:rsidR="004D2AD1">
        <w:rPr>
          <w:rFonts w:eastAsia="Times New Roman"/>
          <w:lang w:val="en-US"/>
        </w:rPr>
        <w:t xml:space="preserve">e. </w:t>
      </w:r>
      <w:r>
        <w:rPr>
          <w:rFonts w:eastAsia="Times New Roman"/>
          <w:lang w:val="en-US"/>
        </w:rPr>
        <w:t>DRX On duration) and periods where it will not (</w:t>
      </w:r>
      <w:r w:rsidR="447251DC" w:rsidRPr="5ADE8ECD">
        <w:rPr>
          <w:rFonts w:eastAsia="Times New Roman"/>
          <w:lang w:val="en-US"/>
        </w:rPr>
        <w:t>i.</w:t>
      </w:r>
      <w:r w:rsidR="004D2AD1">
        <w:rPr>
          <w:rFonts w:eastAsia="Times New Roman"/>
          <w:lang w:val="en-US"/>
        </w:rPr>
        <w:t xml:space="preserve">e. </w:t>
      </w:r>
      <w:r>
        <w:rPr>
          <w:rFonts w:eastAsia="Times New Roman"/>
          <w:lang w:val="en-US"/>
        </w:rPr>
        <w:t>DRX Off duration).</w:t>
      </w:r>
      <w:r w:rsidR="004D2AD1">
        <w:rPr>
          <w:rFonts w:eastAsia="Times New Roman"/>
          <w:lang w:val="en-US"/>
        </w:rPr>
        <w:t xml:space="preserve"> </w:t>
      </w:r>
      <w:r w:rsidR="00524EC9">
        <w:rPr>
          <w:rFonts w:eastAsia="Times New Roman"/>
          <w:lang w:val="en-US"/>
        </w:rPr>
        <w:t xml:space="preserve">Therefore, a SL UE </w:t>
      </w:r>
      <w:r w:rsidR="0B9E7290" w:rsidRPr="5ADE8ECD">
        <w:rPr>
          <w:rFonts w:eastAsia="Times New Roman"/>
          <w:lang w:val="en-US"/>
        </w:rPr>
        <w:t xml:space="preserve">assuming </w:t>
      </w:r>
      <w:r w:rsidR="00524EC9">
        <w:rPr>
          <w:rFonts w:eastAsia="Times New Roman"/>
          <w:lang w:val="en-US"/>
        </w:rPr>
        <w:t>the role of R</w:t>
      </w:r>
      <w:r w:rsidR="009563ED">
        <w:rPr>
          <w:rFonts w:eastAsia="Times New Roman"/>
          <w:lang w:val="en-US"/>
        </w:rPr>
        <w:t>x</w:t>
      </w:r>
      <w:r w:rsidR="00524EC9">
        <w:rPr>
          <w:rFonts w:eastAsia="Times New Roman"/>
          <w:lang w:val="en-US"/>
        </w:rPr>
        <w:t xml:space="preserve"> (i.e. with no data in its buffers to be transmitted) will only be monitoring the </w:t>
      </w:r>
      <w:r w:rsidR="2127C3B9" w:rsidRPr="5ADE8ECD">
        <w:rPr>
          <w:rFonts w:eastAsia="Times New Roman"/>
          <w:lang w:val="en-US"/>
        </w:rPr>
        <w:t xml:space="preserve">resource pools in the </w:t>
      </w:r>
      <w:r w:rsidR="00524EC9">
        <w:rPr>
          <w:rFonts w:eastAsia="Times New Roman"/>
          <w:lang w:val="en-US"/>
        </w:rPr>
        <w:t>PC</w:t>
      </w:r>
      <w:proofErr w:type="gramStart"/>
      <w:r w:rsidR="00524EC9">
        <w:rPr>
          <w:rFonts w:eastAsia="Times New Roman"/>
          <w:lang w:val="en-US"/>
        </w:rPr>
        <w:t>5  during</w:t>
      </w:r>
      <w:proofErr w:type="gramEnd"/>
      <w:r w:rsidR="00524EC9">
        <w:rPr>
          <w:rFonts w:eastAsia="Times New Roman"/>
          <w:lang w:val="en-US"/>
        </w:rPr>
        <w:t xml:space="preserve"> </w:t>
      </w:r>
      <w:r w:rsidR="004D2AD1">
        <w:rPr>
          <w:rFonts w:eastAsia="Times New Roman"/>
          <w:lang w:val="en-US"/>
        </w:rPr>
        <w:t>the active periods (</w:t>
      </w:r>
      <w:r w:rsidR="69ACB717" w:rsidRPr="5ADE8ECD">
        <w:rPr>
          <w:rFonts w:eastAsia="Times New Roman"/>
          <w:lang w:val="en-US"/>
        </w:rPr>
        <w:t>i.</w:t>
      </w:r>
      <w:r w:rsidR="004D2AD1">
        <w:rPr>
          <w:rFonts w:eastAsia="Times New Roman"/>
          <w:lang w:val="en-US"/>
        </w:rPr>
        <w:t>e. during DRX On duration).</w:t>
      </w:r>
    </w:p>
    <w:p w14:paraId="6CFEFD01" w14:textId="038BCFB1" w:rsidR="004D2AD1" w:rsidRDefault="004D2AD1" w:rsidP="00524EC9">
      <w:pPr>
        <w:rPr>
          <w:rFonts w:eastAsia="Times New Roman"/>
          <w:lang w:val="en-US"/>
        </w:rPr>
      </w:pPr>
      <w:r>
        <w:rPr>
          <w:rFonts w:eastAsia="Times New Roman"/>
          <w:lang w:val="en-US"/>
        </w:rPr>
        <w:t xml:space="preserve">In mode 2, a SL UE </w:t>
      </w:r>
      <w:r w:rsidR="74FF1A2D" w:rsidRPr="5ADE8ECD">
        <w:rPr>
          <w:rFonts w:eastAsia="Times New Roman"/>
          <w:lang w:val="en-US"/>
        </w:rPr>
        <w:t>assuming</w:t>
      </w:r>
      <w:r>
        <w:rPr>
          <w:rFonts w:eastAsia="Times New Roman"/>
          <w:lang w:val="en-US"/>
        </w:rPr>
        <w:t xml:space="preserve"> the role of a T</w:t>
      </w:r>
      <w:r w:rsidR="009563ED">
        <w:rPr>
          <w:rFonts w:eastAsia="Times New Roman"/>
          <w:lang w:val="en-US"/>
        </w:rPr>
        <w:t>x</w:t>
      </w:r>
      <w:r>
        <w:rPr>
          <w:rFonts w:eastAsia="Times New Roman"/>
          <w:lang w:val="en-US"/>
        </w:rPr>
        <w:t xml:space="preserve"> </w:t>
      </w:r>
      <w:r w:rsidRPr="004D2AD1">
        <w:rPr>
          <w:rFonts w:eastAsia="Times New Roman"/>
          <w:lang w:val="en-US"/>
        </w:rPr>
        <w:t>can perform its resource selection: (a) Randomly, (b) with partial sensing or (c) full sensing. For (b) and (c) the UE will have to monitor the resource pool</w:t>
      </w:r>
      <w:r w:rsidR="009563ED">
        <w:rPr>
          <w:rFonts w:eastAsia="Times New Roman"/>
          <w:lang w:val="en-US"/>
        </w:rPr>
        <w:t xml:space="preserve"> for PSCCH</w:t>
      </w:r>
      <w:r w:rsidRPr="004D2AD1">
        <w:rPr>
          <w:rFonts w:eastAsia="Times New Roman"/>
          <w:lang w:val="en-US"/>
        </w:rPr>
        <w:t xml:space="preserve"> for </w:t>
      </w:r>
      <w:proofErr w:type="gramStart"/>
      <w:r w:rsidRPr="004D2AD1">
        <w:rPr>
          <w:rFonts w:eastAsia="Times New Roman"/>
          <w:lang w:val="en-US"/>
        </w:rPr>
        <w:t xml:space="preserve">a </w:t>
      </w:r>
      <w:r>
        <w:rPr>
          <w:rFonts w:eastAsia="Times New Roman"/>
          <w:lang w:val="en-US"/>
        </w:rPr>
        <w:t>period of time</w:t>
      </w:r>
      <w:proofErr w:type="gramEnd"/>
      <w:r w:rsidRPr="004D2AD1">
        <w:rPr>
          <w:rFonts w:eastAsia="Times New Roman"/>
          <w:lang w:val="en-US"/>
        </w:rPr>
        <w:t>.</w:t>
      </w:r>
      <w:r w:rsidR="009563ED">
        <w:rPr>
          <w:rFonts w:eastAsia="Times New Roman"/>
          <w:lang w:val="en-US"/>
        </w:rPr>
        <w:t xml:space="preserve"> </w:t>
      </w:r>
      <w:r w:rsidR="001C6967">
        <w:rPr>
          <w:rFonts w:eastAsia="Times New Roman"/>
          <w:lang w:val="en-US"/>
        </w:rPr>
        <w:t>If</w:t>
      </w:r>
      <w:r w:rsidR="009563ED">
        <w:rPr>
          <w:rFonts w:eastAsia="Times New Roman"/>
          <w:lang w:val="en-US"/>
        </w:rPr>
        <w:t xml:space="preserve"> a SL Tx</w:t>
      </w:r>
      <w:r w:rsidR="7246A30C" w:rsidRPr="5ADE8ECD">
        <w:rPr>
          <w:rFonts w:eastAsia="Times New Roman"/>
          <w:lang w:val="en-US"/>
        </w:rPr>
        <w:t xml:space="preserve"> </w:t>
      </w:r>
      <w:r w:rsidR="4BBC7745" w:rsidRPr="5ADE8ECD">
        <w:rPr>
          <w:rFonts w:eastAsia="Times New Roman"/>
          <w:lang w:val="en-US"/>
        </w:rPr>
        <w:t>UE</w:t>
      </w:r>
      <w:r w:rsidR="00FF103F">
        <w:rPr>
          <w:rFonts w:eastAsia="Times New Roman"/>
          <w:lang w:val="en-US"/>
        </w:rPr>
        <w:t xml:space="preserve"> </w:t>
      </w:r>
      <w:r w:rsidR="00FB1C58">
        <w:rPr>
          <w:rFonts w:eastAsia="Times New Roman"/>
          <w:lang w:val="en-US"/>
        </w:rPr>
        <w:t xml:space="preserve">is not allowed to monitor the resource pool during a DRX Off </w:t>
      </w:r>
      <w:proofErr w:type="gramStart"/>
      <w:r w:rsidR="00FB1C58">
        <w:rPr>
          <w:rFonts w:eastAsia="Times New Roman"/>
          <w:lang w:val="en-US"/>
        </w:rPr>
        <w:t>per</w:t>
      </w:r>
      <w:r w:rsidR="00FD45D3">
        <w:rPr>
          <w:rFonts w:eastAsia="Times New Roman"/>
          <w:lang w:val="en-US"/>
        </w:rPr>
        <w:t>iod</w:t>
      </w:r>
      <w:proofErr w:type="gramEnd"/>
      <w:r w:rsidR="00FD45D3">
        <w:rPr>
          <w:rFonts w:eastAsia="Times New Roman"/>
          <w:lang w:val="en-US"/>
        </w:rPr>
        <w:t xml:space="preserve"> then this will restrict the sensing to only occur </w:t>
      </w:r>
      <w:r w:rsidR="003C109F">
        <w:rPr>
          <w:rFonts w:eastAsia="Times New Roman"/>
          <w:lang w:val="en-US"/>
        </w:rPr>
        <w:t>during DRX On periods.</w:t>
      </w:r>
      <w:r w:rsidR="006871F8">
        <w:rPr>
          <w:rFonts w:eastAsia="Times New Roman"/>
          <w:lang w:val="en-US"/>
        </w:rPr>
        <w:t xml:space="preserve"> On the other hand, if sensing is not restricted by DRX</w:t>
      </w:r>
      <w:r w:rsidR="00A53314">
        <w:rPr>
          <w:rFonts w:eastAsia="Times New Roman"/>
          <w:lang w:val="en-US"/>
        </w:rPr>
        <w:t xml:space="preserve"> operation</w:t>
      </w:r>
      <w:r w:rsidR="006871F8">
        <w:rPr>
          <w:rFonts w:eastAsia="Times New Roman"/>
          <w:lang w:val="en-US"/>
        </w:rPr>
        <w:t>, then there will be no impacts on the resource</w:t>
      </w:r>
      <w:r w:rsidR="00A53314">
        <w:rPr>
          <w:rFonts w:eastAsia="Times New Roman"/>
          <w:lang w:val="en-US"/>
        </w:rPr>
        <w:t xml:space="preserve"> selection</w:t>
      </w:r>
      <w:r w:rsidR="00C41DFA">
        <w:rPr>
          <w:rFonts w:eastAsia="Times New Roman"/>
          <w:lang w:val="en-US"/>
        </w:rPr>
        <w:t>.</w:t>
      </w:r>
    </w:p>
    <w:p w14:paraId="5C52E59D" w14:textId="05D36286" w:rsidR="00C41DFA" w:rsidRDefault="4E78EFFA" w:rsidP="00C41DFA">
      <w:pPr>
        <w:rPr>
          <w:rFonts w:eastAsia="Times New Roman"/>
          <w:lang w:val="en-US"/>
        </w:rPr>
      </w:pPr>
      <w:bookmarkStart w:id="10" w:name="_Hlk61527631"/>
      <w:r w:rsidRPr="6517B99B">
        <w:rPr>
          <w:rFonts w:eastAsia="Times New Roman"/>
          <w:b/>
          <w:bCs/>
          <w:lang w:val="en-US"/>
        </w:rPr>
        <w:t xml:space="preserve">Observation </w:t>
      </w:r>
      <w:r w:rsidR="003068DF" w:rsidRPr="688512A0">
        <w:rPr>
          <w:b/>
          <w:bCs/>
          <w:color w:val="2B579A"/>
        </w:rPr>
        <w:fldChar w:fldCharType="begin"/>
      </w:r>
      <w:r w:rsidR="003068DF" w:rsidRPr="002137EB">
        <w:rPr>
          <w:b/>
          <w:lang w:val="en-US"/>
        </w:rPr>
        <w:instrText xml:space="preserve"> SEQ Obs \* Arabic </w:instrText>
      </w:r>
      <w:r w:rsidR="003068DF" w:rsidRPr="688512A0">
        <w:rPr>
          <w:b/>
          <w:bCs/>
          <w:color w:val="2B579A"/>
        </w:rPr>
        <w:fldChar w:fldCharType="separate"/>
      </w:r>
      <w:r w:rsidR="003068DF">
        <w:rPr>
          <w:b/>
          <w:noProof/>
          <w:lang w:val="en-US"/>
        </w:rPr>
        <w:t>6</w:t>
      </w:r>
      <w:r w:rsidR="003068DF" w:rsidRPr="688512A0">
        <w:rPr>
          <w:b/>
          <w:bCs/>
          <w:color w:val="2B579A"/>
        </w:rPr>
        <w:fldChar w:fldCharType="end"/>
      </w:r>
      <w:r w:rsidRPr="6517B99B">
        <w:rPr>
          <w:rFonts w:eastAsia="Times New Roman"/>
          <w:lang w:val="en-US"/>
        </w:rPr>
        <w:t xml:space="preserve">: </w:t>
      </w:r>
      <w:r w:rsidRPr="6517B99B">
        <w:rPr>
          <w:rFonts w:eastAsia="Times New Roman"/>
          <w:b/>
          <w:bCs/>
          <w:lang w:val="en-US"/>
        </w:rPr>
        <w:t>If the sensing is not restricted by DRX operation, then there will be no impacts on the resource selection.</w:t>
      </w:r>
    </w:p>
    <w:bookmarkEnd w:id="10"/>
    <w:p w14:paraId="4A05AD33" w14:textId="19775EC9" w:rsidR="003C109F" w:rsidRDefault="003C109F" w:rsidP="00524EC9">
      <w:pPr>
        <w:rPr>
          <w:rFonts w:eastAsia="Times New Roman"/>
          <w:lang w:val="en-US"/>
        </w:rPr>
      </w:pPr>
      <w:r>
        <w:rPr>
          <w:rFonts w:eastAsia="Times New Roman"/>
          <w:lang w:val="en-US"/>
        </w:rPr>
        <w:t xml:space="preserve">In </w:t>
      </w:r>
      <w:r w:rsidR="00F02C27">
        <w:rPr>
          <w:rFonts w:ascii="Calibri" w:hAnsi="Calibri" w:cs="Calibri"/>
          <w:lang w:val="da-DK"/>
        </w:rPr>
        <w:t>RAN2#112-</w:t>
      </w:r>
      <w:proofErr w:type="gramStart"/>
      <w:r w:rsidR="00F02C27">
        <w:rPr>
          <w:rFonts w:ascii="Calibri" w:hAnsi="Calibri" w:cs="Calibri"/>
          <w:lang w:val="da-DK"/>
        </w:rPr>
        <w:t>e:</w:t>
      </w:r>
      <w:r>
        <w:rPr>
          <w:rFonts w:eastAsia="Times New Roman"/>
          <w:lang w:val="en-US"/>
        </w:rPr>
        <w:t>,</w:t>
      </w:r>
      <w:proofErr w:type="gramEnd"/>
      <w:r>
        <w:rPr>
          <w:rFonts w:eastAsia="Times New Roman"/>
          <w:lang w:val="en-US"/>
        </w:rPr>
        <w:t xml:space="preserve"> the following agreements were made:</w:t>
      </w:r>
    </w:p>
    <w:tbl>
      <w:tblPr>
        <w:tblStyle w:val="TableGrid"/>
        <w:tblW w:w="0" w:type="auto"/>
        <w:tblLook w:val="04A0" w:firstRow="1" w:lastRow="0" w:firstColumn="1" w:lastColumn="0" w:noHBand="0" w:noVBand="1"/>
      </w:tblPr>
      <w:tblGrid>
        <w:gridCol w:w="9629"/>
      </w:tblGrid>
      <w:tr w:rsidR="003C109F" w14:paraId="029AB22A" w14:textId="77777777" w:rsidTr="003C109F">
        <w:tc>
          <w:tcPr>
            <w:tcW w:w="9629" w:type="dxa"/>
          </w:tcPr>
          <w:p w14:paraId="0600A47E" w14:textId="77777777" w:rsidR="003C109F" w:rsidRDefault="00234A2F" w:rsidP="00524EC9">
            <w:pPr>
              <w:rPr>
                <w:rFonts w:ascii="Arial" w:hAnsi="Arial" w:cs="Arial"/>
              </w:rPr>
            </w:pPr>
            <w:r>
              <w:rPr>
                <w:rFonts w:ascii="Arial" w:hAnsi="Arial" w:cs="Arial"/>
              </w:rPr>
              <w:lastRenderedPageBreak/>
              <w:t>4:    If a UE is in SL active time, UE should monitor PSCCH. FFS on PSSCH. FFS for sensing impacts.</w:t>
            </w:r>
          </w:p>
          <w:p w14:paraId="09A10DCA" w14:textId="3D65A88C" w:rsidR="00234A2F" w:rsidRDefault="00234A2F" w:rsidP="00524EC9">
            <w:pPr>
              <w:rPr>
                <w:rFonts w:eastAsia="Times New Roman"/>
                <w:lang w:val="en-US"/>
              </w:rPr>
            </w:pPr>
            <w:r>
              <w:rPr>
                <w:rFonts w:ascii="Arial" w:hAnsi="Arial" w:cs="Arial"/>
              </w:rPr>
              <w:t>7:    Working assumption: SL DRX should take PSCCH monitoring also for sensing (in addition to data reception) into account if SL DRX is used.</w:t>
            </w:r>
          </w:p>
        </w:tc>
      </w:tr>
    </w:tbl>
    <w:p w14:paraId="51517339" w14:textId="77A46C72" w:rsidR="007D084D" w:rsidRPr="00FD7327" w:rsidRDefault="007D084D" w:rsidP="00FD7327">
      <w:pPr>
        <w:rPr>
          <w:rFonts w:eastAsia="Times New Roman"/>
          <w:lang w:val="en-US"/>
        </w:rPr>
      </w:pPr>
      <w:r w:rsidRPr="00FD7327">
        <w:rPr>
          <w:rFonts w:eastAsia="Times New Roman"/>
          <w:lang w:val="en-US"/>
        </w:rPr>
        <w:t xml:space="preserve">In </w:t>
      </w:r>
      <w:r w:rsidR="001D289B" w:rsidRPr="00FD7327">
        <w:rPr>
          <w:rFonts w:eastAsia="Times New Roman"/>
          <w:lang w:val="en-US"/>
        </w:rPr>
        <w:t>RAN2#113-</w:t>
      </w:r>
      <w:proofErr w:type="gramStart"/>
      <w:r w:rsidR="001D289B" w:rsidRPr="00FD7327">
        <w:rPr>
          <w:rFonts w:eastAsia="Times New Roman"/>
          <w:lang w:val="en-US"/>
        </w:rPr>
        <w:t>e:,</w:t>
      </w:r>
      <w:proofErr w:type="gramEnd"/>
      <w:r w:rsidR="001D289B" w:rsidRPr="00FD7327">
        <w:rPr>
          <w:rFonts w:eastAsia="Times New Roman"/>
          <w:lang w:val="en-US"/>
        </w:rPr>
        <w:t xml:space="preserve"> the following agreements were made:</w:t>
      </w:r>
    </w:p>
    <w:tbl>
      <w:tblPr>
        <w:tblStyle w:val="TableGrid"/>
        <w:tblW w:w="0" w:type="auto"/>
        <w:tblLook w:val="04A0" w:firstRow="1" w:lastRow="0" w:firstColumn="1" w:lastColumn="0" w:noHBand="0" w:noVBand="1"/>
      </w:tblPr>
      <w:tblGrid>
        <w:gridCol w:w="9629"/>
      </w:tblGrid>
      <w:tr w:rsidR="007D084D" w14:paraId="2F63248B" w14:textId="77777777" w:rsidTr="007D084D">
        <w:tc>
          <w:tcPr>
            <w:tcW w:w="9629" w:type="dxa"/>
          </w:tcPr>
          <w:p w14:paraId="387659E3" w14:textId="3BD86E74" w:rsidR="007D084D" w:rsidRDefault="007D084D" w:rsidP="00A54F15">
            <w:pPr>
              <w:spacing w:before="240"/>
              <w:rPr>
                <w:rFonts w:eastAsia="Times New Roman"/>
                <w:b/>
                <w:bCs/>
                <w:lang w:val="en-US"/>
              </w:rPr>
            </w:pPr>
            <w:r>
              <w:rPr>
                <w:rFonts w:ascii="Arial" w:hAnsi="Arial" w:cs="Arial"/>
              </w:rPr>
              <w:t>4:    For data reception, RAN2 defines the behaviour for monitoring the SCI reception (i.e., PSCCH and 2nd SCI on PSSCH) during the SL active time for SL DRX. For data reception, the UE may skip monitoring of PSCCH and 2</w:t>
            </w:r>
            <w:r>
              <w:rPr>
                <w:rFonts w:ascii="Arial" w:hAnsi="Arial" w:cs="Arial"/>
                <w:vertAlign w:val="superscript"/>
              </w:rPr>
              <w:t>nd</w:t>
            </w:r>
            <w:r>
              <w:rPr>
                <w:rFonts w:ascii="Arial" w:hAnsi="Arial" w:cs="Arial"/>
              </w:rPr>
              <w:t xml:space="preserve"> SCI on PSSCH during inactive time for SL DRX. Sensing aspect is not considered in this agreement.</w:t>
            </w:r>
          </w:p>
        </w:tc>
      </w:tr>
    </w:tbl>
    <w:p w14:paraId="44F5E3E3" w14:textId="77777777" w:rsidR="007D084D" w:rsidRDefault="007D084D" w:rsidP="00A54F15">
      <w:pPr>
        <w:spacing w:before="240"/>
        <w:rPr>
          <w:rFonts w:eastAsia="Times New Roman"/>
          <w:b/>
          <w:bCs/>
          <w:lang w:val="en-US"/>
        </w:rPr>
      </w:pPr>
    </w:p>
    <w:p w14:paraId="3F28B4D5" w14:textId="4CBF4D42" w:rsidR="00F10FF1" w:rsidRDefault="4A0CFF50" w:rsidP="00A54F15">
      <w:pPr>
        <w:spacing w:before="240"/>
      </w:pPr>
      <w:r w:rsidRPr="6517B99B">
        <w:rPr>
          <w:rFonts w:eastAsia="Times New Roman"/>
          <w:b/>
          <w:bCs/>
          <w:lang w:val="en-US"/>
        </w:rPr>
        <w:t xml:space="preserve">Proposal </w:t>
      </w:r>
      <w:r w:rsidR="003068DF" w:rsidRPr="688512A0">
        <w:rPr>
          <w:b/>
          <w:bCs/>
          <w:color w:val="2B579A"/>
        </w:rPr>
        <w:fldChar w:fldCharType="begin"/>
      </w:r>
      <w:r w:rsidR="003068DF" w:rsidRPr="002137EB">
        <w:rPr>
          <w:b/>
          <w:lang w:val="en-US"/>
        </w:rPr>
        <w:instrText xml:space="preserve"> SEQ </w:instrText>
      </w:r>
      <w:r w:rsidR="003068DF">
        <w:rPr>
          <w:b/>
          <w:lang w:val="en-US"/>
        </w:rPr>
        <w:instrText>Proposal</w:instrText>
      </w:r>
      <w:r w:rsidR="003068DF" w:rsidRPr="002137EB">
        <w:rPr>
          <w:b/>
          <w:lang w:val="en-US"/>
        </w:rPr>
        <w:instrText xml:space="preserve"> \* Arabic </w:instrText>
      </w:r>
      <w:r w:rsidR="003068DF" w:rsidRPr="688512A0">
        <w:rPr>
          <w:b/>
          <w:bCs/>
          <w:color w:val="2B579A"/>
        </w:rPr>
        <w:fldChar w:fldCharType="separate"/>
      </w:r>
      <w:r w:rsidR="003068DF">
        <w:rPr>
          <w:b/>
          <w:noProof/>
          <w:lang w:val="en-US"/>
        </w:rPr>
        <w:t>9</w:t>
      </w:r>
      <w:r w:rsidR="003068DF" w:rsidRPr="688512A0">
        <w:rPr>
          <w:b/>
          <w:bCs/>
          <w:color w:val="2B579A"/>
        </w:rPr>
        <w:fldChar w:fldCharType="end"/>
      </w:r>
      <w:r w:rsidRPr="6517B99B">
        <w:rPr>
          <w:rFonts w:eastAsia="Times New Roman"/>
          <w:lang w:val="en-US"/>
        </w:rPr>
        <w:t xml:space="preserve">: </w:t>
      </w:r>
      <w:r w:rsidRPr="6517B99B">
        <w:rPr>
          <w:rFonts w:eastAsia="Times New Roman"/>
          <w:b/>
          <w:bCs/>
          <w:lang w:val="en-US"/>
        </w:rPr>
        <w:t xml:space="preserve">RAN 2 should clarify </w:t>
      </w:r>
      <w:r w:rsidR="51DF3269" w:rsidRPr="5ADE8ECD">
        <w:rPr>
          <w:rFonts w:eastAsia="Times New Roman"/>
          <w:b/>
          <w:bCs/>
          <w:lang w:val="en-US"/>
        </w:rPr>
        <w:t>if a</w:t>
      </w:r>
      <w:r w:rsidR="75882A50" w:rsidRPr="6517B99B">
        <w:rPr>
          <w:rFonts w:eastAsia="Times New Roman"/>
          <w:b/>
          <w:bCs/>
          <w:lang w:val="en-US"/>
        </w:rPr>
        <w:t xml:space="preserve"> SL UE </w:t>
      </w:r>
      <w:r w:rsidR="01C1923A" w:rsidRPr="5ADE8ECD">
        <w:rPr>
          <w:rFonts w:eastAsia="Times New Roman"/>
          <w:b/>
          <w:bCs/>
          <w:lang w:val="en-US"/>
        </w:rPr>
        <w:t xml:space="preserve">that has data to send </w:t>
      </w:r>
      <w:r w:rsidR="48820F86" w:rsidRPr="5ADE8ECD">
        <w:rPr>
          <w:rFonts w:eastAsia="Times New Roman"/>
          <w:b/>
          <w:bCs/>
          <w:lang w:val="en-US"/>
        </w:rPr>
        <w:t>can perform sensing</w:t>
      </w:r>
      <w:r w:rsidR="75882A50" w:rsidRPr="6517B99B">
        <w:rPr>
          <w:rFonts w:eastAsia="Times New Roman"/>
          <w:b/>
          <w:bCs/>
          <w:lang w:val="en-US"/>
        </w:rPr>
        <w:t xml:space="preserve"> during DRX Off (inactive time) periods.</w:t>
      </w:r>
      <w:r w:rsidR="3ED2C159" w:rsidRPr="6517B99B">
        <w:rPr>
          <w:rFonts w:eastAsia="Times New Roman"/>
          <w:lang w:val="en-US"/>
        </w:rPr>
        <w:t xml:space="preserve"> </w:t>
      </w:r>
    </w:p>
    <w:p w14:paraId="3C9E066E" w14:textId="77777777" w:rsidR="00F10FF1" w:rsidRPr="001F201D" w:rsidRDefault="00F10FF1" w:rsidP="001F201D"/>
    <w:bookmarkEnd w:id="1"/>
    <w:p w14:paraId="10445A01" w14:textId="480CC7E1" w:rsidR="00885580" w:rsidRDefault="007820D0" w:rsidP="00885580">
      <w:pPr>
        <w:pStyle w:val="Heading1"/>
      </w:pPr>
      <w:r>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03A0C8B" w14:textId="7EA1A5FA" w:rsidR="007C2D9F" w:rsidRDefault="007C2D9F" w:rsidP="007C2D9F">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1: Random resource selection could be used under the conditions e.g. with no sensing capability, no sensing results available for urgent use or when the CBR of the pool is sufficiently low. </w:t>
      </w:r>
    </w:p>
    <w:p w14:paraId="1A6961E2" w14:textId="0B62ADB9" w:rsidR="00F741D3" w:rsidRDefault="00874746" w:rsidP="007C2D9F">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Pr>
          <w:rFonts w:eastAsia="DengXian"/>
          <w:b/>
          <w:bCs/>
          <w:kern w:val="2"/>
          <w:lang w:val="en-US" w:eastAsia="zh-CN"/>
        </w:rPr>
        <w:t>2</w:t>
      </w:r>
      <w:r w:rsidRPr="00365D69">
        <w:rPr>
          <w:rFonts w:eastAsia="DengXian"/>
          <w:b/>
          <w:bCs/>
          <w:kern w:val="2"/>
          <w:lang w:val="en-US" w:eastAsia="zh-CN"/>
        </w:rPr>
        <w:t xml:space="preserve">: </w:t>
      </w:r>
      <w:r w:rsidR="00F741D3" w:rsidRPr="00F741D3">
        <w:rPr>
          <w:rFonts w:eastAsia="DengXian"/>
          <w:b/>
          <w:bCs/>
          <w:kern w:val="2"/>
          <w:lang w:val="en-US" w:eastAsia="zh-CN"/>
        </w:rPr>
        <w:t>In case the shared resource pool is also used by Rel-16 sensing UEs, backward compatibility needs to be considered.</w:t>
      </w:r>
    </w:p>
    <w:p w14:paraId="5901D5A6" w14:textId="12442D27" w:rsidR="00874746" w:rsidRDefault="00874746" w:rsidP="00874746">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sidR="00050723">
        <w:rPr>
          <w:rFonts w:eastAsia="DengXian"/>
          <w:b/>
          <w:bCs/>
          <w:kern w:val="2"/>
          <w:lang w:val="en-US" w:eastAsia="zh-CN"/>
        </w:rPr>
        <w:t>3</w:t>
      </w:r>
      <w:r w:rsidRPr="00365D69">
        <w:rPr>
          <w:rFonts w:eastAsia="DengXian"/>
          <w:b/>
          <w:bCs/>
          <w:kern w:val="2"/>
          <w:lang w:val="en-US" w:eastAsia="zh-CN"/>
        </w:rPr>
        <w:t>: SL UEs usually need not only to transmit but also receive SL communication for public safety and commercial use cases.</w:t>
      </w:r>
    </w:p>
    <w:p w14:paraId="6F5FBC3D" w14:textId="5C84DAAD" w:rsidR="00874746" w:rsidRPr="00365D69" w:rsidRDefault="00874746" w:rsidP="00874746">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sidR="00050723">
        <w:rPr>
          <w:rFonts w:eastAsia="DengXian"/>
          <w:b/>
          <w:bCs/>
          <w:kern w:val="2"/>
          <w:lang w:val="en-US" w:eastAsia="zh-CN"/>
        </w:rPr>
        <w:t>4</w:t>
      </w:r>
      <w:r w:rsidRPr="00365D69">
        <w:rPr>
          <w:rFonts w:eastAsia="DengXian"/>
          <w:b/>
          <w:bCs/>
          <w:kern w:val="2"/>
          <w:lang w:val="en-US" w:eastAsia="zh-CN"/>
        </w:rPr>
        <w:t xml:space="preserve">: Variant requirements and data traffic characteristics for V2P, public safety and commercial use cases should be exploited for scheme design to reduce power consumption at UE. </w:t>
      </w:r>
    </w:p>
    <w:p w14:paraId="46C55A69" w14:textId="6FC610D0" w:rsidR="00874746" w:rsidRDefault="00874746" w:rsidP="00874746">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Observation </w:t>
      </w:r>
      <w:r w:rsidR="00050723">
        <w:rPr>
          <w:rFonts w:eastAsia="DengXian"/>
          <w:b/>
          <w:bCs/>
          <w:kern w:val="2"/>
          <w:lang w:val="en-US" w:eastAsia="zh-CN"/>
        </w:rPr>
        <w:t>5</w:t>
      </w:r>
      <w:r>
        <w:rPr>
          <w:rFonts w:eastAsia="DengXian"/>
          <w:b/>
          <w:bCs/>
          <w:kern w:val="2"/>
          <w:lang w:val="en-US" w:eastAsia="zh-CN"/>
        </w:rPr>
        <w:t xml:space="preserve">: </w:t>
      </w:r>
      <w:r w:rsidRPr="00365D69">
        <w:rPr>
          <w:rFonts w:eastAsia="DengXian"/>
          <w:b/>
          <w:bCs/>
          <w:kern w:val="2"/>
          <w:lang w:val="en-US" w:eastAsia="zh-CN"/>
        </w:rPr>
        <w:t>Sidelink communications for V2X (V2V and V2P), public safety, and commercial use cases usually don’t coexist in the same SL resource pool.</w:t>
      </w:r>
    </w:p>
    <w:p w14:paraId="4CF4A9E5" w14:textId="1C7FDFF8" w:rsidR="00874746" w:rsidRPr="00365D69" w:rsidRDefault="00874746" w:rsidP="00874746">
      <w:pPr>
        <w:rPr>
          <w:rFonts w:eastAsia="DengXian"/>
          <w:b/>
          <w:bCs/>
          <w:kern w:val="2"/>
          <w:lang w:val="en-US" w:eastAsia="zh-CN"/>
        </w:rPr>
      </w:pPr>
      <w:r w:rsidRPr="6517B99B">
        <w:rPr>
          <w:rFonts w:eastAsia="Times New Roman"/>
          <w:b/>
          <w:bCs/>
          <w:lang w:val="en-US"/>
        </w:rPr>
        <w:t xml:space="preserve">Observation </w:t>
      </w:r>
      <w:r w:rsidR="00050723">
        <w:rPr>
          <w:rFonts w:eastAsia="Times New Roman"/>
          <w:b/>
          <w:bCs/>
          <w:lang w:val="en-US"/>
        </w:rPr>
        <w:t>6</w:t>
      </w:r>
      <w:r w:rsidRPr="6517B99B">
        <w:rPr>
          <w:rFonts w:eastAsia="Times New Roman"/>
          <w:lang w:val="en-US"/>
        </w:rPr>
        <w:t xml:space="preserve">: </w:t>
      </w:r>
      <w:r w:rsidRPr="6517B99B">
        <w:rPr>
          <w:rFonts w:eastAsia="Times New Roman"/>
          <w:b/>
          <w:bCs/>
          <w:lang w:val="en-US"/>
        </w:rPr>
        <w:t>If the sensing is not restricted by DRX operation, then there will be no impacts on the resource selection.</w:t>
      </w:r>
    </w:p>
    <w:p w14:paraId="0768EB52" w14:textId="77777777" w:rsidR="00B27244" w:rsidRPr="00B27244" w:rsidRDefault="007C2D9F" w:rsidP="00B27244">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Proposal </w:t>
      </w:r>
      <w:r>
        <w:rPr>
          <w:rFonts w:eastAsia="DengXian"/>
          <w:b/>
          <w:bCs/>
          <w:kern w:val="2"/>
          <w:lang w:val="en-US" w:eastAsia="zh-CN"/>
        </w:rPr>
        <w:t>1</w:t>
      </w:r>
      <w:r w:rsidRPr="00365D69">
        <w:rPr>
          <w:rFonts w:eastAsia="DengXian"/>
          <w:b/>
          <w:bCs/>
          <w:kern w:val="2"/>
          <w:lang w:val="en-US" w:eastAsia="zh-CN"/>
        </w:rPr>
        <w:t>: RAN1 to discuss the enhancements for random resource selection to alleviate the collisions with sensing UEs and other random selection UEs.</w:t>
      </w:r>
      <w:r>
        <w:rPr>
          <w:rFonts w:eastAsia="DengXian"/>
          <w:b/>
          <w:bCs/>
          <w:kern w:val="2"/>
          <w:lang w:val="en-US" w:eastAsia="zh-CN"/>
        </w:rPr>
        <w:t xml:space="preserve"> </w:t>
      </w:r>
      <w:r w:rsidR="00B27244" w:rsidRPr="00B27244">
        <w:rPr>
          <w:rFonts w:eastAsia="DengXian"/>
          <w:b/>
          <w:bCs/>
          <w:kern w:val="2"/>
          <w:lang w:val="en-US" w:eastAsia="zh-CN"/>
        </w:rPr>
        <w:t xml:space="preserve">Support of frequency hopped resource reservation as one enhancement for random resource selection. </w:t>
      </w:r>
    </w:p>
    <w:p w14:paraId="4F93B029" w14:textId="77777777" w:rsidR="00FD7327" w:rsidRDefault="000F5524" w:rsidP="007C2D9F">
      <w:pPr>
        <w:widowControl w:val="0"/>
        <w:spacing w:beforeLines="50" w:before="120" w:after="160"/>
        <w:ind w:hanging="11"/>
        <w:rPr>
          <w:rFonts w:eastAsia="DengXian"/>
          <w:b/>
          <w:bCs/>
          <w:lang w:val="en-US" w:eastAsia="zh-CN"/>
        </w:rPr>
      </w:pPr>
      <w:r w:rsidRPr="00FD7327">
        <w:rPr>
          <w:rFonts w:eastAsia="DengXian"/>
          <w:b/>
          <w:bCs/>
          <w:lang w:val="en-US" w:eastAsia="zh-CN"/>
        </w:rPr>
        <w:t xml:space="preserve">Proposal 2: For backward compatibility with Rel-16 UEs, support of applying conditions (such as resource selection per a TB or consecutive TBs, CBR conditions, etc.) to control random resource selection, or increasing of the priority at PHY for a Rel-17 UE with random resource selection may be considered. </w:t>
      </w:r>
    </w:p>
    <w:p w14:paraId="7A895908" w14:textId="407E7D24" w:rsidR="007C2D9F" w:rsidRPr="00FD7327" w:rsidRDefault="00794B1D" w:rsidP="007C2D9F">
      <w:pPr>
        <w:widowControl w:val="0"/>
        <w:spacing w:beforeLines="50" w:before="120" w:after="160"/>
        <w:ind w:hanging="11"/>
        <w:rPr>
          <w:rFonts w:ascii="Calibri" w:eastAsia="DengXian" w:hAnsi="Calibri" w:cs="Arial"/>
          <w:b/>
          <w:bCs/>
          <w:kern w:val="2"/>
          <w:lang w:val="en-US" w:eastAsia="zh-CN"/>
        </w:rPr>
      </w:pPr>
      <w:r w:rsidRPr="00FD7327">
        <w:rPr>
          <w:rFonts w:eastAsia="DengXian"/>
          <w:b/>
          <w:iCs/>
          <w:kern w:val="2"/>
          <w:lang w:val="en-US" w:eastAsia="zh-CN"/>
        </w:rPr>
        <w:t xml:space="preserve">Proposal 3: Support option 1, where </w:t>
      </w:r>
      <w:r w:rsidRPr="00FD7327">
        <w:rPr>
          <w:b/>
          <w:i/>
          <w:iCs/>
        </w:rPr>
        <w:t>P</w:t>
      </w:r>
      <w:r w:rsidRPr="00FD7327">
        <w:rPr>
          <w:b/>
          <w:vertAlign w:val="subscript"/>
        </w:rPr>
        <w:t xml:space="preserve">reserve </w:t>
      </w:r>
      <w:r w:rsidRPr="00FD7327">
        <w:rPr>
          <w:b/>
        </w:rPr>
        <w:t xml:space="preserve">can correspond to all values from the configured set </w:t>
      </w:r>
      <w:r w:rsidRPr="00FD7327">
        <w:rPr>
          <w:rFonts w:eastAsia="Malgun Gothic"/>
          <w:b/>
          <w:i/>
        </w:rPr>
        <w:t>sl-ResourceReservePeriodList</w:t>
      </w:r>
      <w:r w:rsidRPr="00FD7327">
        <w:rPr>
          <w:rFonts w:eastAsia="Malgun Gothic"/>
          <w:b/>
          <w:iCs/>
        </w:rPr>
        <w:t xml:space="preserve"> for periodic-based partial sensing. </w:t>
      </w:r>
      <w:r w:rsidR="007C2D9F" w:rsidRPr="00FD7327">
        <w:rPr>
          <w:rFonts w:ascii="Calibri" w:eastAsia="DengXian" w:hAnsi="Calibri" w:cs="Arial"/>
          <w:b/>
          <w:bCs/>
          <w:kern w:val="2"/>
          <w:lang w:val="en-US" w:eastAsia="zh-CN"/>
        </w:rPr>
        <w:t xml:space="preserve"> </w:t>
      </w:r>
    </w:p>
    <w:p w14:paraId="49E79C53" w14:textId="053284CA" w:rsidR="00D0746D" w:rsidRDefault="00E16A69" w:rsidP="007C2D9F">
      <w:pPr>
        <w:widowControl w:val="0"/>
        <w:spacing w:beforeLines="50" w:before="120" w:after="160"/>
        <w:ind w:hanging="11"/>
        <w:rPr>
          <w:rFonts w:ascii="Calibri" w:eastAsia="DengXian" w:hAnsi="Calibri" w:cs="Arial"/>
          <w:b/>
          <w:kern w:val="2"/>
          <w:lang w:val="en-US" w:eastAsia="zh-CN"/>
        </w:rPr>
      </w:pPr>
      <w:r w:rsidRPr="00E16A69">
        <w:rPr>
          <w:rFonts w:eastAsia="DengXian"/>
          <w:b/>
          <w:kern w:val="2"/>
          <w:lang w:val="en-US" w:eastAsia="zh-CN"/>
        </w:rPr>
        <w:lastRenderedPageBreak/>
        <w:t>Proposal 4: For setting of k in periodic-based partial sensing, at least only one periodic sensing occasion for one reservation period. The k value is up to UE implementation. Max value for k may be</w:t>
      </w:r>
      <w:r>
        <w:rPr>
          <w:rFonts w:eastAsia="DengXian"/>
          <w:b/>
          <w:kern w:val="2"/>
          <w:lang w:val="en-US" w:eastAsia="zh-CN"/>
        </w:rPr>
        <w:t xml:space="preserve"> </w:t>
      </w:r>
      <w:r w:rsidRPr="00E16A69">
        <w:rPr>
          <w:rFonts w:eastAsia="DengXian"/>
          <w:b/>
          <w:kern w:val="2"/>
          <w:lang w:val="en-US" w:eastAsia="zh-CN"/>
        </w:rPr>
        <w:t>(pre-)configured.</w:t>
      </w:r>
      <w:r w:rsidR="007C2D9F" w:rsidRPr="00365D69">
        <w:rPr>
          <w:rFonts w:ascii="Calibri" w:eastAsia="DengXian" w:hAnsi="Calibri" w:cs="Arial"/>
          <w:b/>
          <w:kern w:val="2"/>
          <w:lang w:val="en-US" w:eastAsia="zh-CN"/>
        </w:rPr>
        <w:t xml:space="preserve"> </w:t>
      </w:r>
    </w:p>
    <w:p w14:paraId="4677E032" w14:textId="7410C122" w:rsidR="000D6391" w:rsidRPr="000F09B9" w:rsidRDefault="000D6391" w:rsidP="000D6391">
      <w:pPr>
        <w:widowControl w:val="0"/>
        <w:spacing w:beforeLines="50" w:before="120" w:after="160"/>
        <w:ind w:hanging="11"/>
        <w:rPr>
          <w:rFonts w:eastAsia="DengXian"/>
          <w:kern w:val="2"/>
          <w:lang w:eastAsia="zh-CN"/>
        </w:rPr>
      </w:pPr>
      <w:r w:rsidRPr="2BA42B91">
        <w:rPr>
          <w:rFonts w:eastAsia="DengXian"/>
          <w:b/>
          <w:bCs/>
        </w:rPr>
        <w:t xml:space="preserve">Proposal </w:t>
      </w:r>
      <w:r w:rsidR="00C36C72">
        <w:rPr>
          <w:rFonts w:eastAsia="DengXian"/>
          <w:b/>
          <w:bCs/>
        </w:rPr>
        <w:t>5</w:t>
      </w:r>
      <w:r w:rsidRPr="2BA42B91">
        <w:rPr>
          <w:rFonts w:eastAsia="DengXian"/>
          <w:b/>
          <w:bCs/>
        </w:rPr>
        <w:t>: For the contiguous partial sensing window [</w:t>
      </w:r>
      <w:proofErr w:type="spellStart"/>
      <w:r w:rsidRPr="2BA42B91">
        <w:rPr>
          <w:rFonts w:eastAsia="DengXian"/>
          <w:b/>
          <w:bCs/>
        </w:rPr>
        <w:t>n+T</w:t>
      </w:r>
      <w:r w:rsidRPr="2BA42B91">
        <w:rPr>
          <w:rFonts w:eastAsia="DengXian"/>
          <w:b/>
          <w:bCs/>
          <w:vertAlign w:val="subscript"/>
        </w:rPr>
        <w:t>A</w:t>
      </w:r>
      <w:proofErr w:type="spellEnd"/>
      <w:r w:rsidRPr="2BA42B91">
        <w:rPr>
          <w:rFonts w:eastAsia="DengXian"/>
          <w:b/>
          <w:bCs/>
        </w:rPr>
        <w:t xml:space="preserve">, </w:t>
      </w:r>
      <w:proofErr w:type="spellStart"/>
      <w:r w:rsidRPr="2BA42B91">
        <w:rPr>
          <w:rFonts w:eastAsia="DengXian"/>
          <w:b/>
          <w:bCs/>
        </w:rPr>
        <w:t>n+T</w:t>
      </w:r>
      <w:r w:rsidRPr="2BA42B91">
        <w:rPr>
          <w:rFonts w:eastAsia="DengXian"/>
          <w:b/>
          <w:bCs/>
          <w:vertAlign w:val="subscript"/>
        </w:rPr>
        <w:t>B</w:t>
      </w:r>
      <w:proofErr w:type="spellEnd"/>
      <w:r w:rsidRPr="2BA42B91">
        <w:rPr>
          <w:rFonts w:eastAsia="DengXian"/>
          <w:b/>
          <w:bCs/>
        </w:rPr>
        <w:t>], T</w:t>
      </w:r>
      <w:r w:rsidRPr="2BA42B91">
        <w:rPr>
          <w:rFonts w:eastAsia="DengXian"/>
          <w:b/>
          <w:bCs/>
          <w:vertAlign w:val="subscript"/>
        </w:rPr>
        <w:t>A</w:t>
      </w:r>
      <w:r w:rsidRPr="2BA42B91">
        <w:rPr>
          <w:rFonts w:eastAsia="DengXian"/>
          <w:b/>
          <w:bCs/>
        </w:rPr>
        <w:t xml:space="preserve"> and T</w:t>
      </w:r>
      <w:r w:rsidRPr="2BA42B91">
        <w:rPr>
          <w:rFonts w:eastAsia="DengXian"/>
          <w:b/>
          <w:bCs/>
          <w:vertAlign w:val="subscript"/>
        </w:rPr>
        <w:t>B</w:t>
      </w:r>
      <w:r w:rsidRPr="2BA42B91">
        <w:rPr>
          <w:rFonts w:eastAsia="DengXian"/>
          <w:b/>
          <w:bCs/>
        </w:rPr>
        <w:t xml:space="preserve"> can be negative or non-negative depending on the packets that the sensing UE will transmit are periodic or aperiodic.</w:t>
      </w:r>
    </w:p>
    <w:p w14:paraId="0C1885CA" w14:textId="111DFCCC" w:rsidR="007C2D9F" w:rsidRPr="00FD7327" w:rsidRDefault="007C2D9F" w:rsidP="007C2D9F">
      <w:pPr>
        <w:widowControl w:val="0"/>
        <w:spacing w:beforeLines="50" w:before="120" w:after="160"/>
        <w:ind w:hanging="11"/>
        <w:rPr>
          <w:rFonts w:eastAsia="DengXian"/>
          <w:b/>
          <w:kern w:val="2"/>
          <w:lang w:val="en-US" w:eastAsia="zh-CN"/>
        </w:rPr>
      </w:pPr>
      <w:r w:rsidRPr="00FD7327">
        <w:rPr>
          <w:rFonts w:eastAsia="DengXian"/>
          <w:b/>
          <w:kern w:val="2"/>
          <w:lang w:val="en-US" w:eastAsia="zh-CN"/>
        </w:rPr>
        <w:t xml:space="preserve"> </w:t>
      </w:r>
    </w:p>
    <w:p w14:paraId="12869CEE" w14:textId="1DA768D2" w:rsidR="007C2D9F" w:rsidRPr="00365D69" w:rsidRDefault="007C2D9F" w:rsidP="007C2D9F">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Proposal </w:t>
      </w:r>
      <w:r w:rsidR="00C36C72">
        <w:rPr>
          <w:rFonts w:eastAsia="DengXian"/>
          <w:b/>
          <w:bCs/>
          <w:kern w:val="2"/>
          <w:lang w:val="en-US" w:eastAsia="zh-CN"/>
        </w:rPr>
        <w:t>6</w:t>
      </w:r>
      <w:r w:rsidRPr="00365D69">
        <w:rPr>
          <w:rFonts w:eastAsia="DengXian"/>
          <w:b/>
          <w:bCs/>
          <w:kern w:val="2"/>
          <w:lang w:val="en-US" w:eastAsia="zh-CN"/>
        </w:rPr>
        <w:t xml:space="preserve">: RAN1 may specify new solutions of power consumption reduction in SL reception especially for public safety and commercial use cases. </w:t>
      </w:r>
    </w:p>
    <w:p w14:paraId="5E0BEE8A" w14:textId="01F88A8F" w:rsidR="007C2D9F" w:rsidRPr="00365D69" w:rsidRDefault="007C2D9F" w:rsidP="007C2D9F">
      <w:pPr>
        <w:widowControl w:val="0"/>
        <w:spacing w:beforeLines="50" w:before="120" w:after="160"/>
        <w:ind w:hanging="11"/>
        <w:rPr>
          <w:rFonts w:eastAsia="DengXian"/>
          <w:b/>
          <w:bCs/>
          <w:kern w:val="2"/>
          <w:lang w:val="en-US" w:eastAsia="zh-CN"/>
        </w:rPr>
      </w:pPr>
      <w:r w:rsidRPr="00365D69">
        <w:rPr>
          <w:rFonts w:eastAsia="DengXian"/>
          <w:b/>
          <w:bCs/>
          <w:kern w:val="2"/>
          <w:lang w:val="en-US" w:eastAsia="zh-CN"/>
        </w:rPr>
        <w:t xml:space="preserve">Proposal </w:t>
      </w:r>
      <w:r w:rsidR="00C36C72">
        <w:rPr>
          <w:rFonts w:eastAsia="DengXian"/>
          <w:b/>
          <w:bCs/>
          <w:kern w:val="2"/>
          <w:lang w:val="en-US" w:eastAsia="zh-CN"/>
        </w:rPr>
        <w:t>7</w:t>
      </w:r>
      <w:r w:rsidRPr="00365D69">
        <w:rPr>
          <w:rFonts w:eastAsia="DengXian"/>
          <w:b/>
          <w:bCs/>
          <w:kern w:val="2"/>
          <w:lang w:val="en-US" w:eastAsia="zh-CN"/>
        </w:rPr>
        <w:t xml:space="preserve">: Consider enhancements to resource allocation for power saving be specific to a use case if the enhancements don’t incur substantial cost to R16 UE.  </w:t>
      </w:r>
    </w:p>
    <w:p w14:paraId="348D6B86" w14:textId="06FF6352" w:rsidR="0094215C" w:rsidRDefault="007C2D9F" w:rsidP="007C2D9F">
      <w:pPr>
        <w:widowControl w:val="0"/>
        <w:spacing w:beforeLines="50" w:before="120" w:after="160"/>
        <w:ind w:hanging="11"/>
        <w:rPr>
          <w:rFonts w:eastAsia="DengXian"/>
          <w:b/>
          <w:kern w:val="2"/>
          <w:lang w:val="en-US" w:eastAsia="zh-CN"/>
        </w:rPr>
      </w:pPr>
      <w:r w:rsidRPr="00365D69">
        <w:rPr>
          <w:rFonts w:eastAsia="DengXian"/>
          <w:b/>
          <w:kern w:val="2"/>
          <w:lang w:val="en-US" w:eastAsia="zh-CN"/>
        </w:rPr>
        <w:t xml:space="preserve">Proposal </w:t>
      </w:r>
      <w:r w:rsidR="00C36C72">
        <w:rPr>
          <w:rFonts w:eastAsia="DengXian"/>
          <w:b/>
          <w:kern w:val="2"/>
          <w:lang w:val="en-US" w:eastAsia="zh-CN"/>
        </w:rPr>
        <w:t>8</w:t>
      </w:r>
      <w:r w:rsidRPr="00365D69">
        <w:rPr>
          <w:rFonts w:eastAsia="DengXian"/>
          <w:b/>
          <w:kern w:val="2"/>
          <w:lang w:val="en-US" w:eastAsia="zh-CN"/>
        </w:rPr>
        <w:t xml:space="preserve">: </w:t>
      </w:r>
    </w:p>
    <w:p w14:paraId="677F813D" w14:textId="6A009CD4" w:rsidR="007C2D9F" w:rsidRPr="0072232D" w:rsidRDefault="007C2D9F" w:rsidP="0094215C">
      <w:pPr>
        <w:pStyle w:val="ListParagraph"/>
        <w:widowControl w:val="0"/>
        <w:numPr>
          <w:ilvl w:val="0"/>
          <w:numId w:val="42"/>
        </w:numPr>
        <w:spacing w:beforeLines="50" w:before="120" w:after="160"/>
        <w:rPr>
          <w:rFonts w:eastAsia="DengXian"/>
          <w:b/>
          <w:kern w:val="2"/>
          <w:sz w:val="20"/>
          <w:szCs w:val="20"/>
          <w:lang w:val="en-US"/>
        </w:rPr>
      </w:pPr>
      <w:r w:rsidRPr="0072232D">
        <w:rPr>
          <w:rFonts w:eastAsia="DengXian"/>
          <w:b/>
          <w:kern w:val="2"/>
          <w:sz w:val="20"/>
          <w:szCs w:val="20"/>
          <w:lang w:val="en-US"/>
        </w:rPr>
        <w:t>For public safety use case, to reduce UE power consumption, consider a receiving UE monitor a partial region of a period (similar as control region specified for Rel-12 sidelink)</w:t>
      </w:r>
      <w:r w:rsidRPr="0072232D">
        <w:rPr>
          <w:rFonts w:eastAsia="DengXian"/>
          <w:sz w:val="20"/>
          <w:szCs w:val="20"/>
          <w:lang w:val="en-US"/>
        </w:rPr>
        <w:t xml:space="preserve"> </w:t>
      </w:r>
      <w:r w:rsidRPr="0072232D">
        <w:rPr>
          <w:rFonts w:eastAsia="DengXian"/>
          <w:b/>
          <w:kern w:val="2"/>
          <w:sz w:val="20"/>
          <w:szCs w:val="20"/>
          <w:lang w:val="en-US"/>
        </w:rPr>
        <w:t xml:space="preserve">to determine whether to turn on in the rest of the period. </w:t>
      </w:r>
    </w:p>
    <w:p w14:paraId="3E24109F" w14:textId="1A23B911" w:rsidR="007C2D9F" w:rsidRPr="0072232D" w:rsidRDefault="007C2D9F" w:rsidP="0094215C">
      <w:pPr>
        <w:pStyle w:val="ListParagraph"/>
        <w:widowControl w:val="0"/>
        <w:numPr>
          <w:ilvl w:val="0"/>
          <w:numId w:val="42"/>
        </w:numPr>
        <w:spacing w:beforeLines="50" w:before="120" w:after="160"/>
        <w:rPr>
          <w:rFonts w:eastAsia="DengXian"/>
          <w:b/>
          <w:kern w:val="2"/>
          <w:sz w:val="20"/>
          <w:szCs w:val="20"/>
          <w:lang w:val="en-US"/>
        </w:rPr>
      </w:pPr>
      <w:r w:rsidRPr="0072232D">
        <w:rPr>
          <w:rFonts w:eastAsia="DengXian"/>
          <w:b/>
          <w:kern w:val="2"/>
          <w:sz w:val="20"/>
          <w:szCs w:val="20"/>
          <w:lang w:val="en-US"/>
        </w:rPr>
        <w:t>To inherit Rel-16 PSCCH/PSSCH channel structure, consider limiting the first transmission of a TB (transport block) in this partial region.</w:t>
      </w:r>
    </w:p>
    <w:p w14:paraId="513BE944" w14:textId="0F0CF51F" w:rsidR="00086959" w:rsidRDefault="007C2D9F" w:rsidP="00874746">
      <w:pPr>
        <w:spacing w:before="240"/>
        <w:rPr>
          <w:rFonts w:eastAsia="Times New Roman"/>
          <w:lang w:val="en-US"/>
        </w:rPr>
      </w:pPr>
      <w:r w:rsidRPr="6517B99B">
        <w:rPr>
          <w:rFonts w:eastAsia="Times New Roman"/>
          <w:b/>
          <w:bCs/>
          <w:lang w:val="en-US"/>
        </w:rPr>
        <w:t xml:space="preserve">Proposal </w:t>
      </w:r>
      <w:r w:rsidR="00C36C72">
        <w:rPr>
          <w:rFonts w:eastAsia="Times New Roman"/>
          <w:b/>
          <w:bCs/>
          <w:lang w:val="en-US"/>
        </w:rPr>
        <w:t>9</w:t>
      </w:r>
      <w:r w:rsidRPr="6517B99B">
        <w:rPr>
          <w:rFonts w:eastAsia="Times New Roman"/>
          <w:lang w:val="en-US"/>
        </w:rPr>
        <w:t xml:space="preserve">: </w:t>
      </w:r>
      <w:r w:rsidRPr="6517B99B">
        <w:rPr>
          <w:rFonts w:eastAsia="Times New Roman"/>
          <w:b/>
          <w:bCs/>
          <w:lang w:val="en-US"/>
        </w:rPr>
        <w:t xml:space="preserve">RAN 2 should clarify </w:t>
      </w:r>
      <w:r w:rsidRPr="5ADE8ECD">
        <w:rPr>
          <w:rFonts w:eastAsia="Times New Roman"/>
          <w:b/>
          <w:bCs/>
          <w:lang w:val="en-US"/>
        </w:rPr>
        <w:t>if a</w:t>
      </w:r>
      <w:r w:rsidRPr="6517B99B">
        <w:rPr>
          <w:rFonts w:eastAsia="Times New Roman"/>
          <w:b/>
          <w:bCs/>
          <w:lang w:val="en-US"/>
        </w:rPr>
        <w:t xml:space="preserve"> SL UE </w:t>
      </w:r>
      <w:r w:rsidRPr="5ADE8ECD">
        <w:rPr>
          <w:rFonts w:eastAsia="Times New Roman"/>
          <w:b/>
          <w:bCs/>
          <w:lang w:val="en-US"/>
        </w:rPr>
        <w:t>that has data to send can perform sensing</w:t>
      </w:r>
      <w:r w:rsidRPr="6517B99B">
        <w:rPr>
          <w:rFonts w:eastAsia="Times New Roman"/>
          <w:b/>
          <w:bCs/>
          <w:lang w:val="en-US"/>
        </w:rPr>
        <w:t xml:space="preserve"> during DRX Off (inactive time) periods.</w:t>
      </w:r>
      <w:r w:rsidRPr="6517B99B">
        <w:rPr>
          <w:rFonts w:eastAsia="Times New Roman"/>
          <w:lang w:val="en-US"/>
        </w:rPr>
        <w:t xml:space="preserve"> </w:t>
      </w:r>
    </w:p>
    <w:p w14:paraId="7CC2449E" w14:textId="77777777" w:rsidR="00874746" w:rsidRPr="001337A5" w:rsidRDefault="00874746" w:rsidP="00874746">
      <w:pPr>
        <w:spacing w:before="240"/>
        <w:rPr>
          <w:lang w:val="en-US"/>
        </w:rPr>
      </w:pPr>
    </w:p>
    <w:p w14:paraId="53CD9119" w14:textId="5206E1F5" w:rsidR="00885580" w:rsidRDefault="00885580" w:rsidP="00885580">
      <w:pPr>
        <w:pStyle w:val="Heading1"/>
        <w:numPr>
          <w:ilvl w:val="0"/>
          <w:numId w:val="0"/>
        </w:numPr>
      </w:pPr>
      <w:r>
        <w:t>References</w:t>
      </w:r>
    </w:p>
    <w:p w14:paraId="40B93737" w14:textId="66E3F1A5" w:rsidR="00A81D1D" w:rsidRPr="00A81D1D" w:rsidRDefault="004576BB" w:rsidP="00205A4B">
      <w:pPr>
        <w:pStyle w:val="ListParagraph"/>
        <w:numPr>
          <w:ilvl w:val="0"/>
          <w:numId w:val="27"/>
        </w:numPr>
        <w:rPr>
          <w:sz w:val="20"/>
          <w:szCs w:val="20"/>
        </w:rPr>
      </w:pPr>
      <w:hyperlink r:id="rId17" w:history="1">
        <w:r w:rsidR="00A81D1D" w:rsidRPr="00350358">
          <w:rPr>
            <w:rStyle w:val="Hyperlink"/>
            <w:sz w:val="20"/>
            <w:szCs w:val="20"/>
          </w:rPr>
          <w:t>RP-202846</w:t>
        </w:r>
      </w:hyperlink>
      <w:r w:rsidR="00A81D1D">
        <w:rPr>
          <w:sz w:val="20"/>
          <w:szCs w:val="20"/>
        </w:rPr>
        <w:t xml:space="preserve"> - </w:t>
      </w:r>
      <w:r w:rsidR="00A81D1D" w:rsidRPr="00350358">
        <w:rPr>
          <w:sz w:val="20"/>
          <w:szCs w:val="20"/>
        </w:rPr>
        <w:t xml:space="preserve">WID revision: NR sidelink </w:t>
      </w:r>
      <w:proofErr w:type="spellStart"/>
      <w:r w:rsidR="00A81D1D" w:rsidRPr="00350358">
        <w:rPr>
          <w:sz w:val="20"/>
          <w:szCs w:val="20"/>
        </w:rPr>
        <w:t>enhancement</w:t>
      </w:r>
      <w:proofErr w:type="spellEnd"/>
    </w:p>
    <w:p w14:paraId="2C6979C9" w14:textId="31EC69D0" w:rsidR="00205A4B" w:rsidRDefault="004576BB" w:rsidP="00205A4B">
      <w:pPr>
        <w:pStyle w:val="ListParagraph"/>
        <w:numPr>
          <w:ilvl w:val="0"/>
          <w:numId w:val="27"/>
        </w:numPr>
        <w:rPr>
          <w:sz w:val="20"/>
          <w:szCs w:val="20"/>
        </w:rPr>
      </w:pPr>
      <w:hyperlink r:id="rId18" w:history="1">
        <w:r w:rsidR="00350358" w:rsidRPr="00350358">
          <w:rPr>
            <w:rStyle w:val="Hyperlink"/>
            <w:sz w:val="20"/>
            <w:szCs w:val="20"/>
          </w:rPr>
          <w:t>RAN1#10</w:t>
        </w:r>
        <w:r w:rsidR="00733DAF">
          <w:rPr>
            <w:rStyle w:val="Hyperlink"/>
            <w:sz w:val="20"/>
            <w:szCs w:val="20"/>
          </w:rPr>
          <w:t>4-e</w:t>
        </w:r>
      </w:hyperlink>
      <w:r w:rsidR="00350358">
        <w:rPr>
          <w:sz w:val="20"/>
          <w:szCs w:val="20"/>
        </w:rPr>
        <w:t xml:space="preserve"> – </w:t>
      </w:r>
      <w:r w:rsidR="00733DAF">
        <w:rPr>
          <w:sz w:val="20"/>
          <w:szCs w:val="20"/>
        </w:rPr>
        <w:t>RAN1 Chair</w:t>
      </w:r>
      <w:r w:rsidR="00350358">
        <w:rPr>
          <w:sz w:val="20"/>
          <w:szCs w:val="20"/>
        </w:rPr>
        <w:t xml:space="preserve"> </w:t>
      </w:r>
      <w:proofErr w:type="spellStart"/>
      <w:r w:rsidR="0094215C">
        <w:rPr>
          <w:sz w:val="20"/>
          <w:szCs w:val="20"/>
        </w:rPr>
        <w:t>report</w:t>
      </w:r>
      <w:proofErr w:type="spellEnd"/>
      <w:r w:rsidR="00733DAF">
        <w:rPr>
          <w:sz w:val="20"/>
          <w:szCs w:val="20"/>
        </w:rPr>
        <w:t xml:space="preserve">, </w:t>
      </w:r>
      <w:r w:rsidR="00733DAF" w:rsidRPr="00733DAF">
        <w:rPr>
          <w:sz w:val="20"/>
          <w:szCs w:val="20"/>
        </w:rPr>
        <w:t>e-</w:t>
      </w:r>
      <w:proofErr w:type="spellStart"/>
      <w:r w:rsidR="00733DAF" w:rsidRPr="00733DAF">
        <w:rPr>
          <w:sz w:val="20"/>
          <w:szCs w:val="20"/>
        </w:rPr>
        <w:t>Meeting</w:t>
      </w:r>
      <w:proofErr w:type="spellEnd"/>
      <w:r w:rsidR="00733DAF" w:rsidRPr="00733DAF">
        <w:rPr>
          <w:sz w:val="20"/>
          <w:szCs w:val="20"/>
        </w:rPr>
        <w:t xml:space="preserve">, </w:t>
      </w:r>
      <w:proofErr w:type="spellStart"/>
      <w:r w:rsidR="00733DAF" w:rsidRPr="00733DAF">
        <w:rPr>
          <w:sz w:val="20"/>
          <w:szCs w:val="20"/>
        </w:rPr>
        <w:t>January</w:t>
      </w:r>
      <w:proofErr w:type="spellEnd"/>
      <w:r w:rsidR="00733DAF" w:rsidRPr="00733DAF">
        <w:rPr>
          <w:sz w:val="20"/>
          <w:szCs w:val="20"/>
        </w:rPr>
        <w:t xml:space="preserve"> 25th – </w:t>
      </w:r>
      <w:proofErr w:type="spellStart"/>
      <w:r w:rsidR="00733DAF" w:rsidRPr="00733DAF">
        <w:rPr>
          <w:sz w:val="20"/>
          <w:szCs w:val="20"/>
        </w:rPr>
        <w:t>February</w:t>
      </w:r>
      <w:proofErr w:type="spellEnd"/>
      <w:r w:rsidR="00733DAF" w:rsidRPr="00733DAF">
        <w:rPr>
          <w:sz w:val="20"/>
          <w:szCs w:val="20"/>
        </w:rPr>
        <w:t xml:space="preserve"> 5th, 2021</w:t>
      </w:r>
    </w:p>
    <w:p w14:paraId="093EE10C" w14:textId="7B729A6E" w:rsidR="00205A4B" w:rsidRPr="00205A4B" w:rsidRDefault="00205A4B" w:rsidP="00A81D1D">
      <w:pPr>
        <w:pStyle w:val="ListParagraph"/>
        <w:ind w:left="360"/>
        <w:rPr>
          <w:sz w:val="20"/>
          <w:szCs w:val="20"/>
        </w:rPr>
      </w:pPr>
    </w:p>
    <w:p w14:paraId="48CBFBDF" w14:textId="560D1473" w:rsidR="000C5B5B" w:rsidRPr="00350358" w:rsidRDefault="000C5B5B">
      <w:pPr>
        <w:spacing w:after="0"/>
        <w:rPr>
          <w:lang w:val="fi-FI"/>
        </w:rPr>
      </w:pPr>
    </w:p>
    <w:sectPr w:rsidR="000C5B5B" w:rsidRPr="0035035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8901C" w14:textId="77777777" w:rsidR="004576BB" w:rsidRDefault="004576BB">
      <w:r>
        <w:separator/>
      </w:r>
    </w:p>
  </w:endnote>
  <w:endnote w:type="continuationSeparator" w:id="0">
    <w:p w14:paraId="6C6890C3" w14:textId="77777777" w:rsidR="004576BB" w:rsidRDefault="004576BB">
      <w:r>
        <w:continuationSeparator/>
      </w:r>
    </w:p>
  </w:endnote>
  <w:endnote w:type="continuationNotice" w:id="1">
    <w:p w14:paraId="7B8F7BFB" w14:textId="77777777" w:rsidR="004576BB" w:rsidRDefault="00457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2C3B8" w14:textId="77777777" w:rsidR="004576BB" w:rsidRDefault="004576BB">
      <w:r>
        <w:separator/>
      </w:r>
    </w:p>
  </w:footnote>
  <w:footnote w:type="continuationSeparator" w:id="0">
    <w:p w14:paraId="4BD90C43" w14:textId="77777777" w:rsidR="004576BB" w:rsidRDefault="004576BB">
      <w:r>
        <w:continuationSeparator/>
      </w:r>
    </w:p>
  </w:footnote>
  <w:footnote w:type="continuationNotice" w:id="1">
    <w:p w14:paraId="15F0887E" w14:textId="77777777" w:rsidR="004576BB" w:rsidRDefault="004576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0"/>
  </w:num>
  <w:num w:numId="2">
    <w:abstractNumId w:val="36"/>
  </w:num>
  <w:num w:numId="3">
    <w:abstractNumId w:val="0"/>
  </w:num>
  <w:num w:numId="4">
    <w:abstractNumId w:val="5"/>
  </w:num>
  <w:num w:numId="5">
    <w:abstractNumId w:val="21"/>
  </w:num>
  <w:num w:numId="6">
    <w:abstractNumId w:val="37"/>
  </w:num>
  <w:num w:numId="7">
    <w:abstractNumId w:val="26"/>
  </w:num>
  <w:num w:numId="8">
    <w:abstractNumId w:val="20"/>
  </w:num>
  <w:num w:numId="9">
    <w:abstractNumId w:val="42"/>
  </w:num>
  <w:num w:numId="10">
    <w:abstractNumId w:val="8"/>
  </w:num>
  <w:num w:numId="11">
    <w:abstractNumId w:val="29"/>
  </w:num>
  <w:num w:numId="12">
    <w:abstractNumId w:val="7"/>
  </w:num>
  <w:num w:numId="13">
    <w:abstractNumId w:val="16"/>
  </w:num>
  <w:num w:numId="14">
    <w:abstractNumId w:val="32"/>
  </w:num>
  <w:num w:numId="15">
    <w:abstractNumId w:val="22"/>
  </w:num>
  <w:num w:numId="16">
    <w:abstractNumId w:val="2"/>
  </w:num>
  <w:num w:numId="17">
    <w:abstractNumId w:val="31"/>
  </w:num>
  <w:num w:numId="18">
    <w:abstractNumId w:val="18"/>
  </w:num>
  <w:num w:numId="19">
    <w:abstractNumId w:val="27"/>
  </w:num>
  <w:num w:numId="20">
    <w:abstractNumId w:val="41"/>
  </w:num>
  <w:num w:numId="21">
    <w:abstractNumId w:val="43"/>
  </w:num>
  <w:num w:numId="22">
    <w:abstractNumId w:val="30"/>
  </w:num>
  <w:num w:numId="23">
    <w:abstractNumId w:val="15"/>
  </w:num>
  <w:num w:numId="24">
    <w:abstractNumId w:val="9"/>
  </w:num>
  <w:num w:numId="25">
    <w:abstractNumId w:val="39"/>
  </w:num>
  <w:num w:numId="26">
    <w:abstractNumId w:val="35"/>
  </w:num>
  <w:num w:numId="27">
    <w:abstractNumId w:val="12"/>
  </w:num>
  <w:num w:numId="28">
    <w:abstractNumId w:val="11"/>
  </w:num>
  <w:num w:numId="29">
    <w:abstractNumId w:val="38"/>
  </w:num>
  <w:num w:numId="30">
    <w:abstractNumId w:val="14"/>
  </w:num>
  <w:num w:numId="31">
    <w:abstractNumId w:val="13"/>
  </w:num>
  <w:num w:numId="32">
    <w:abstractNumId w:val="40"/>
  </w:num>
  <w:num w:numId="33">
    <w:abstractNumId w:val="34"/>
  </w:num>
  <w:num w:numId="34">
    <w:abstractNumId w:val="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44"/>
  </w:num>
  <w:num w:numId="38">
    <w:abstractNumId w:val="19"/>
  </w:num>
  <w:num w:numId="39">
    <w:abstractNumId w:val="23"/>
  </w:num>
  <w:num w:numId="40">
    <w:abstractNumId w:val="4"/>
  </w:num>
  <w:num w:numId="41">
    <w:abstractNumId w:val="1"/>
  </w:num>
  <w:num w:numId="42">
    <w:abstractNumId w:val="17"/>
  </w:num>
  <w:num w:numId="43">
    <w:abstractNumId w:val="3"/>
  </w:num>
  <w:num w:numId="44">
    <w:abstractNumId w:val="28"/>
  </w:num>
  <w:num w:numId="45">
    <w:abstractNumId w:val="25"/>
  </w:num>
  <w:num w:numId="46">
    <w:abstractNumId w:val="24"/>
  </w:num>
  <w:num w:numId="4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5524"/>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753C"/>
    <w:rsid w:val="001D7CA4"/>
    <w:rsid w:val="001D7E58"/>
    <w:rsid w:val="001E0425"/>
    <w:rsid w:val="001E10E2"/>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8DF"/>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6BB"/>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9FD"/>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972"/>
    <w:rsid w:val="007D1F33"/>
    <w:rsid w:val="007D3307"/>
    <w:rsid w:val="007D44CE"/>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23BB"/>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5AA"/>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16"/>
    <w:rsid w:val="00CD6598"/>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5BB4"/>
    <w:rsid w:val="00E26727"/>
    <w:rsid w:val="00E26970"/>
    <w:rsid w:val="00E2728F"/>
    <w:rsid w:val="00E27791"/>
    <w:rsid w:val="00E30F2D"/>
    <w:rsid w:val="00E319DB"/>
    <w:rsid w:val="00E31AFC"/>
    <w:rsid w:val="00E31D91"/>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2C27"/>
    <w:rsid w:val="00F031EE"/>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D7327"/>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516"/>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D65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651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uiPriority w:val="99"/>
    <w:unhideWhenUsed/>
    <w:rsid w:val="00CD6516"/>
    <w:pPr>
      <w:spacing w:after="120"/>
    </w:pPr>
  </w:style>
  <w:style w:type="character" w:customStyle="1" w:styleId="BodyTextChar">
    <w:name w:val="Body Text Char"/>
    <w:basedOn w:val="DefaultParagraphFont"/>
    <w:link w:val="BodyText"/>
    <w:uiPriority w:val="99"/>
    <w:rsid w:val="00CD6516"/>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basedOn w:val="BodyText"/>
    <w:qFormat/>
    <w:rsid w:val="00CD6516"/>
    <w:pPr>
      <w:numPr>
        <w:numId w:val="46"/>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qFormat/>
    <w:rsid w:val="00CD6516"/>
    <w:pPr>
      <w:numPr>
        <w:numId w:val="47"/>
      </w:numPr>
      <w:tabs>
        <w:tab w:val="left" w:pos="2835"/>
      </w:tabs>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03-e/Report/Draft_Minutes_report_RAN1%23103-e_v0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0e/Docs/RP-202846.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5AIRPNAIUNRU-1830940522-10158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https://nokia.sharepoint.com/sites/c5g/5gradio/_layouts/15/DocIdRedir.aspx?ID=5AIRPNAIUNRU-1830940522-10158</Url>
      <Description>5AIRPNAIUNRU-1830940522-10158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75F6A-DD31-4346-A2BA-9E06A79907D7}">
  <ds:schemaRefs>
    <ds:schemaRef ds:uri="http://schemas.microsoft.com/sharepoint/v3/contenttype/forms"/>
  </ds:schemaRefs>
</ds:datastoreItem>
</file>

<file path=customXml/itemProps2.xml><?xml version="1.0" encoding="utf-8"?>
<ds:datastoreItem xmlns:ds="http://schemas.openxmlformats.org/officeDocument/2006/customXml" ds:itemID="{42885B85-A633-4CE0-8007-FCB129A793A9}">
  <ds:schemaRefs>
    <ds:schemaRef ds:uri="http://schemas.microsoft.com/sharepoint/events"/>
  </ds:schemaRefs>
</ds:datastoreItem>
</file>

<file path=customXml/itemProps3.xml><?xml version="1.0" encoding="utf-8"?>
<ds:datastoreItem xmlns:ds="http://schemas.openxmlformats.org/officeDocument/2006/customXml" ds:itemID="{9104395D-CE0C-4878-A51A-5330F6F8B17C}">
  <ds:schemaRefs>
    <ds:schemaRef ds:uri="Microsoft.SharePoint.Taxonomy.ContentTypeSync"/>
  </ds:schemaRefs>
</ds:datastoreItem>
</file>

<file path=customXml/itemProps4.xml><?xml version="1.0" encoding="utf-8"?>
<ds:datastoreItem xmlns:ds="http://schemas.openxmlformats.org/officeDocument/2006/customXml" ds:itemID="{2632FD70-2F16-4480-88D5-D83DC17F7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5DA168-C171-4218-B693-F8787CC105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BE00980-EB5F-4988-8DCF-3D01B119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5008</Words>
  <Characters>28549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33491</CharactersWithSpaces>
  <SharedDoc>false</SharedDoc>
  <HLinks>
    <vt:vector size="12" baseType="variant">
      <vt:variant>
        <vt:i4>124</vt:i4>
      </vt:variant>
      <vt:variant>
        <vt:i4>26</vt:i4>
      </vt:variant>
      <vt:variant>
        <vt:i4>0</vt:i4>
      </vt:variant>
      <vt:variant>
        <vt:i4>5</vt:i4>
      </vt:variant>
      <vt:variant>
        <vt:lpwstr>https://www.3gpp.org/ftp/tsg_ran/WG1_RL1/TSGR1_103-e/Report/Draft_Minutes_report_RAN1%23103-e_v020.zip</vt:lpwstr>
      </vt:variant>
      <vt:variant>
        <vt:lpwstr/>
      </vt:variant>
      <vt:variant>
        <vt:i4>6619229</vt:i4>
      </vt:variant>
      <vt:variant>
        <vt:i4>23</vt:i4>
      </vt:variant>
      <vt:variant>
        <vt:i4>0</vt:i4>
      </vt:variant>
      <vt:variant>
        <vt:i4>5</vt:i4>
      </vt:variant>
      <vt:variant>
        <vt:lpwstr>https://www.3gpp.org/ftp/TSG_RAN/TSG_RAN/TSGR_90e/Docs/RP-202846.zip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2021-04-07T03:13:00Z</dcterms:created>
  <dcterms:modified xsi:type="dcterms:W3CDTF">2021-04-07T05:20:00Z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c6228bf9-5374-49c6-b145-35da38eb49ea</vt:lpwstr>
  </property>
  <property fmtid="{D5CDD505-2E9C-101B-9397-08002B2CF9AE}" pid="7" name="NokiaConfidentiality">
    <vt:lpwstr>Company Confidential</vt:lpwstr>
  </property>
  <property fmtid="{D5CDD505-2E9C-101B-9397-08002B2CF9AE}" pid="8" name="_NewReviewCycle">
    <vt:lpwstr/>
  </property>
</Properties>
</file>